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3595"/>
        <w:gridCol w:w="3960"/>
        <w:gridCol w:w="3690"/>
      </w:tblGrid>
      <w:tr w:rsidR="004A4223" w:rsidRPr="00C1686F" w14:paraId="00273CDA" w14:textId="77777777" w:rsidTr="00EC57FA">
        <w:trPr>
          <w:trHeight w:val="739"/>
        </w:trPr>
        <w:tc>
          <w:tcPr>
            <w:tcW w:w="11245" w:type="dxa"/>
            <w:gridSpan w:val="3"/>
            <w:shd w:val="clear" w:color="auto" w:fill="D9D9D9" w:themeFill="background1" w:themeFillShade="D9"/>
            <w:vAlign w:val="center"/>
          </w:tcPr>
          <w:p w14:paraId="36DF6CF7" w14:textId="77777777" w:rsidR="004A4223" w:rsidRPr="00C1686F" w:rsidRDefault="00D519CE" w:rsidP="00E557B8">
            <w:pPr>
              <w:pStyle w:val="Heading3"/>
              <w:spacing w:before="80"/>
              <w:ind w:left="-110"/>
              <w:jc w:val="center"/>
              <w:rPr>
                <w:rFonts w:ascii="Arial" w:hAnsi="Arial" w:cs="Arial"/>
                <w:color w:val="auto"/>
                <w:sz w:val="24"/>
                <w:szCs w:val="24"/>
              </w:rPr>
            </w:pPr>
            <w:r>
              <w:rPr>
                <w:rFonts w:ascii="Arial" w:hAnsi="Arial" w:cs="Arial"/>
                <w:color w:val="auto"/>
                <w:sz w:val="26"/>
                <w:szCs w:val="26"/>
              </w:rPr>
              <w:t>VETERANS IN PIPING WELDING PROGRAM (VIP-W)</w:t>
            </w:r>
          </w:p>
          <w:p w14:paraId="34641FDD" w14:textId="77777777" w:rsidR="007C6F82" w:rsidRPr="00C1686F" w:rsidRDefault="00645CD2" w:rsidP="0087311C">
            <w:pPr>
              <w:jc w:val="center"/>
              <w:rPr>
                <w:rFonts w:ascii="Arial" w:hAnsi="Arial" w:cs="Arial"/>
                <w:sz w:val="20"/>
                <w:szCs w:val="20"/>
              </w:rPr>
            </w:pPr>
            <w:r w:rsidRPr="00C1686F">
              <w:rPr>
                <w:rFonts w:ascii="Arial" w:hAnsi="Arial" w:cs="Arial"/>
                <w:sz w:val="20"/>
                <w:szCs w:val="20"/>
              </w:rPr>
              <w:t>Educa</w:t>
            </w:r>
            <w:r w:rsidR="00C45BD8" w:rsidRPr="00C1686F">
              <w:rPr>
                <w:rFonts w:ascii="Arial" w:hAnsi="Arial" w:cs="Arial"/>
                <w:sz w:val="20"/>
                <w:szCs w:val="20"/>
              </w:rPr>
              <w:t xml:space="preserve">tion </w:t>
            </w:r>
            <w:r w:rsidR="00C1686F">
              <w:rPr>
                <w:rFonts w:ascii="Arial" w:hAnsi="Arial" w:cs="Arial"/>
                <w:sz w:val="20"/>
                <w:szCs w:val="20"/>
              </w:rPr>
              <w:t>Assistance Branch</w:t>
            </w:r>
            <w:r w:rsidR="00A0389E">
              <w:rPr>
                <w:rFonts w:ascii="Arial" w:hAnsi="Arial" w:cs="Arial"/>
                <w:sz w:val="20"/>
                <w:szCs w:val="20"/>
              </w:rPr>
              <w:t xml:space="preserve"> </w:t>
            </w:r>
            <w:r w:rsidR="00C1686F">
              <w:rPr>
                <w:rFonts w:ascii="Arial" w:hAnsi="Arial" w:cs="Arial"/>
                <w:sz w:val="20"/>
                <w:szCs w:val="20"/>
              </w:rPr>
              <w:t xml:space="preserve"> </w:t>
            </w:r>
            <w:r w:rsidR="00C1686F" w:rsidRPr="00C1686F">
              <w:rPr>
                <w:rFonts w:ascii="Arial" w:hAnsi="Arial" w:cs="Arial"/>
                <w:sz w:val="20"/>
                <w:szCs w:val="20"/>
              </w:rPr>
              <w:sym w:font="Wingdings 2" w:char="F0BF"/>
            </w:r>
            <w:r w:rsidR="00A0389E">
              <w:rPr>
                <w:rFonts w:ascii="Arial" w:hAnsi="Arial" w:cs="Arial"/>
                <w:sz w:val="20"/>
                <w:szCs w:val="20"/>
              </w:rPr>
              <w:t xml:space="preserve"> </w:t>
            </w:r>
            <w:r w:rsidR="00C1686F">
              <w:rPr>
                <w:rFonts w:ascii="Arial" w:hAnsi="Arial" w:cs="Arial"/>
                <w:sz w:val="20"/>
                <w:szCs w:val="20"/>
              </w:rPr>
              <w:t xml:space="preserve"> </w:t>
            </w:r>
            <w:r w:rsidR="00B106AF">
              <w:rPr>
                <w:rFonts w:ascii="Arial" w:hAnsi="Arial" w:cs="Arial"/>
                <w:sz w:val="20"/>
                <w:szCs w:val="20"/>
              </w:rPr>
              <w:t xml:space="preserve">MCB </w:t>
            </w:r>
            <w:r w:rsidR="00C45BD8" w:rsidRPr="00C1686F">
              <w:rPr>
                <w:rFonts w:ascii="Arial" w:hAnsi="Arial" w:cs="Arial"/>
                <w:sz w:val="20"/>
                <w:szCs w:val="20"/>
              </w:rPr>
              <w:t>Camp Lejeune</w:t>
            </w:r>
            <w:r w:rsidR="00C1686F">
              <w:rPr>
                <w:rFonts w:ascii="Arial" w:hAnsi="Arial" w:cs="Arial"/>
                <w:sz w:val="20"/>
                <w:szCs w:val="20"/>
              </w:rPr>
              <w:t xml:space="preserve"> </w:t>
            </w:r>
            <w:r w:rsidR="00C1686F" w:rsidRPr="00C1686F">
              <w:rPr>
                <w:rFonts w:ascii="Arial" w:hAnsi="Arial" w:cs="Arial"/>
                <w:sz w:val="20"/>
                <w:szCs w:val="20"/>
              </w:rPr>
              <w:sym w:font="Wingdings 2" w:char="F0BF"/>
            </w:r>
            <w:r w:rsidR="00A0389E">
              <w:rPr>
                <w:rFonts w:ascii="Arial" w:hAnsi="Arial" w:cs="Arial"/>
                <w:sz w:val="20"/>
                <w:szCs w:val="20"/>
              </w:rPr>
              <w:t xml:space="preserve">  </w:t>
            </w:r>
            <w:r w:rsidR="00C1686F">
              <w:rPr>
                <w:rFonts w:ascii="Arial" w:hAnsi="Arial" w:cs="Arial"/>
                <w:sz w:val="20"/>
                <w:szCs w:val="20"/>
              </w:rPr>
              <w:t xml:space="preserve">MCAS </w:t>
            </w:r>
            <w:r w:rsidR="00C45BD8" w:rsidRPr="00C1686F">
              <w:rPr>
                <w:rFonts w:ascii="Arial" w:hAnsi="Arial" w:cs="Arial"/>
                <w:sz w:val="20"/>
                <w:szCs w:val="20"/>
              </w:rPr>
              <w:t>New River</w:t>
            </w:r>
            <w:r w:rsidR="00B71618" w:rsidRPr="00C1686F">
              <w:rPr>
                <w:rFonts w:ascii="Arial" w:hAnsi="Arial" w:cs="Arial"/>
                <w:sz w:val="20"/>
                <w:szCs w:val="20"/>
              </w:rPr>
              <w:t xml:space="preserve"> </w:t>
            </w:r>
            <w:r w:rsidR="00B106AF">
              <w:rPr>
                <w:rFonts w:ascii="Arial" w:hAnsi="Arial" w:cs="Arial"/>
                <w:sz w:val="20"/>
                <w:szCs w:val="20"/>
              </w:rPr>
              <w:t xml:space="preserve"> </w:t>
            </w:r>
            <w:r w:rsidR="006250B4" w:rsidRPr="00C1686F">
              <w:rPr>
                <w:rFonts w:ascii="Arial" w:hAnsi="Arial" w:cs="Arial"/>
                <w:sz w:val="20"/>
                <w:szCs w:val="20"/>
              </w:rPr>
              <w:t>(REV 20</w:t>
            </w:r>
            <w:r w:rsidR="00130727">
              <w:rPr>
                <w:rFonts w:ascii="Arial" w:hAnsi="Arial" w:cs="Arial"/>
                <w:sz w:val="20"/>
                <w:szCs w:val="20"/>
              </w:rPr>
              <w:t>2</w:t>
            </w:r>
            <w:r w:rsidR="0087311C">
              <w:rPr>
                <w:rFonts w:ascii="Arial" w:hAnsi="Arial" w:cs="Arial"/>
                <w:sz w:val="20"/>
                <w:szCs w:val="20"/>
              </w:rPr>
              <w:t>10903</w:t>
            </w:r>
            <w:r w:rsidR="00DD4562">
              <w:rPr>
                <w:rFonts w:ascii="Arial" w:hAnsi="Arial" w:cs="Arial"/>
                <w:sz w:val="20"/>
                <w:szCs w:val="20"/>
              </w:rPr>
              <w:t>)</w:t>
            </w:r>
          </w:p>
        </w:tc>
      </w:tr>
      <w:tr w:rsidR="00886BA2" w:rsidRPr="00C1686F" w14:paraId="6C5C0F3C" w14:textId="77777777" w:rsidTr="003527E6">
        <w:trPr>
          <w:trHeight w:val="739"/>
        </w:trPr>
        <w:tc>
          <w:tcPr>
            <w:tcW w:w="11245" w:type="dxa"/>
            <w:gridSpan w:val="3"/>
            <w:shd w:val="clear" w:color="auto" w:fill="auto"/>
            <w:vAlign w:val="center"/>
          </w:tcPr>
          <w:p w14:paraId="7C562952" w14:textId="77777777" w:rsidR="002B04F4" w:rsidRDefault="00A95D16" w:rsidP="00B01608">
            <w:pPr>
              <w:keepNext/>
              <w:keepLines/>
              <w:spacing w:before="200"/>
              <w:ind w:left="144" w:right="144"/>
              <w:outlineLvl w:val="2"/>
              <w:rPr>
                <w:rFonts w:ascii="Arial" w:eastAsiaTheme="majorEastAsia" w:hAnsi="Arial" w:cs="Arial"/>
                <w:bCs/>
              </w:rPr>
            </w:pPr>
            <w:r w:rsidRPr="00A9011B">
              <w:rPr>
                <w:rFonts w:ascii="Arial" w:eastAsiaTheme="majorEastAsia" w:hAnsi="Arial" w:cs="Arial"/>
                <w:bCs/>
              </w:rPr>
              <w:t>This is an accelerated</w:t>
            </w:r>
            <w:r>
              <w:rPr>
                <w:rFonts w:ascii="Arial" w:eastAsiaTheme="majorEastAsia" w:hAnsi="Arial" w:cs="Arial"/>
                <w:bCs/>
              </w:rPr>
              <w:t xml:space="preserve"> </w:t>
            </w:r>
            <w:r>
              <w:rPr>
                <w:rFonts w:ascii="Arial" w:eastAsiaTheme="majorEastAsia" w:hAnsi="Arial" w:cs="Arial"/>
                <w:b/>
                <w:bCs/>
              </w:rPr>
              <w:t>fully-funded (free to active duty service members)</w:t>
            </w:r>
            <w:r w:rsidRPr="00A9011B">
              <w:rPr>
                <w:rFonts w:ascii="Arial" w:eastAsiaTheme="majorEastAsia" w:hAnsi="Arial" w:cs="Arial"/>
                <w:bCs/>
              </w:rPr>
              <w:t xml:space="preserve"> Welder Training Program offered at Camp Lejeune for Active-Duty USMC/USN personnel</w:t>
            </w:r>
            <w:r w:rsidR="00B01608">
              <w:rPr>
                <w:rFonts w:ascii="Arial" w:eastAsiaTheme="majorEastAsia" w:hAnsi="Arial" w:cs="Arial"/>
                <w:bCs/>
              </w:rPr>
              <w:t xml:space="preserve"> that is a combination of 18 continuous weeks of full-time classroom and on-the-job-training sessions.</w:t>
            </w:r>
            <w:r>
              <w:rPr>
                <w:rFonts w:ascii="Arial" w:eastAsiaTheme="majorEastAsia" w:hAnsi="Arial" w:cs="Arial"/>
                <w:bCs/>
              </w:rPr>
              <w:t xml:space="preserve">  </w:t>
            </w:r>
            <w:r w:rsidR="00D519CE" w:rsidRPr="00A9011B">
              <w:rPr>
                <w:rFonts w:ascii="Arial" w:eastAsiaTheme="majorEastAsia" w:hAnsi="Arial" w:cs="Arial"/>
                <w:bCs/>
              </w:rPr>
              <w:t xml:space="preserve">The United Association Veterans in Piping </w:t>
            </w:r>
            <w:r w:rsidR="00D519CE">
              <w:rPr>
                <w:rFonts w:ascii="Arial" w:eastAsiaTheme="majorEastAsia" w:hAnsi="Arial" w:cs="Arial"/>
                <w:bCs/>
              </w:rPr>
              <w:t xml:space="preserve">Welding Program </w:t>
            </w:r>
            <w:r w:rsidR="00D519CE" w:rsidRPr="00A9011B">
              <w:rPr>
                <w:rFonts w:ascii="Arial" w:eastAsiaTheme="majorEastAsia" w:hAnsi="Arial" w:cs="Arial"/>
                <w:bCs/>
              </w:rPr>
              <w:t>(VIP</w:t>
            </w:r>
            <w:r w:rsidR="00D519CE">
              <w:rPr>
                <w:rFonts w:ascii="Arial" w:eastAsiaTheme="majorEastAsia" w:hAnsi="Arial" w:cs="Arial"/>
                <w:bCs/>
              </w:rPr>
              <w:t>-W</w:t>
            </w:r>
            <w:r w:rsidR="00D519CE" w:rsidRPr="00A9011B">
              <w:rPr>
                <w:rFonts w:ascii="Arial" w:eastAsiaTheme="majorEastAsia" w:hAnsi="Arial" w:cs="Arial"/>
                <w:bCs/>
              </w:rPr>
              <w:t>) offers military personnel with no previous welding or pipe fitting experience, an opportunity to learn and earn certifications in the Welding and Piping Industry.</w:t>
            </w:r>
            <w:r w:rsidR="00B01608">
              <w:rPr>
                <w:rFonts w:ascii="Arial" w:eastAsiaTheme="majorEastAsia" w:hAnsi="Arial" w:cs="Arial"/>
                <w:bCs/>
              </w:rPr>
              <w:t xml:space="preserve">  </w:t>
            </w:r>
            <w:r w:rsidR="00D519CE" w:rsidRPr="00A9011B">
              <w:rPr>
                <w:rFonts w:ascii="Arial" w:eastAsiaTheme="majorEastAsia" w:hAnsi="Arial" w:cs="Arial"/>
                <w:bCs/>
              </w:rPr>
              <w:t xml:space="preserve"> </w:t>
            </w:r>
          </w:p>
          <w:p w14:paraId="107C1C7D" w14:textId="77777777" w:rsidR="002B04F4" w:rsidRDefault="002B04F4" w:rsidP="00B01608">
            <w:pPr>
              <w:keepNext/>
              <w:keepLines/>
              <w:ind w:left="144" w:right="144"/>
              <w:outlineLvl w:val="2"/>
              <w:rPr>
                <w:rFonts w:ascii="Arial" w:eastAsiaTheme="majorEastAsia" w:hAnsi="Arial" w:cs="Arial"/>
                <w:bCs/>
              </w:rPr>
            </w:pPr>
          </w:p>
          <w:p w14:paraId="045DA647" w14:textId="77777777" w:rsidR="002B04F4" w:rsidRPr="002B04F4" w:rsidRDefault="002B04F4" w:rsidP="00B01608">
            <w:pPr>
              <w:keepNext/>
              <w:keepLines/>
              <w:ind w:left="144" w:right="144"/>
              <w:outlineLvl w:val="2"/>
              <w:rPr>
                <w:rFonts w:ascii="Arial" w:eastAsiaTheme="majorEastAsia" w:hAnsi="Arial" w:cs="Arial"/>
                <w:bCs/>
                <w:u w:val="single"/>
              </w:rPr>
            </w:pPr>
            <w:r w:rsidRPr="002B04F4">
              <w:rPr>
                <w:rFonts w:ascii="Arial" w:eastAsiaTheme="majorEastAsia" w:hAnsi="Arial" w:cs="Arial"/>
                <w:bCs/>
                <w:u w:val="single"/>
              </w:rPr>
              <w:t>Program Information and Benefits</w:t>
            </w:r>
          </w:p>
          <w:p w14:paraId="17C0B47B" w14:textId="77777777" w:rsidR="002B04F4" w:rsidRDefault="002B04F4" w:rsidP="00B01608">
            <w:pPr>
              <w:pStyle w:val="ListParagraph"/>
              <w:keepNext/>
              <w:keepLines/>
              <w:numPr>
                <w:ilvl w:val="0"/>
                <w:numId w:val="8"/>
              </w:numPr>
              <w:spacing w:before="120"/>
              <w:ind w:left="700" w:right="144"/>
              <w:outlineLvl w:val="2"/>
              <w:rPr>
                <w:rFonts w:ascii="Arial" w:eastAsiaTheme="majorEastAsia" w:hAnsi="Arial" w:cs="Arial"/>
                <w:bCs/>
              </w:rPr>
            </w:pPr>
            <w:r w:rsidRPr="00A9011B">
              <w:rPr>
                <w:rFonts w:ascii="Arial" w:eastAsiaTheme="majorEastAsia" w:hAnsi="Arial" w:cs="Arial"/>
                <w:bCs/>
              </w:rPr>
              <w:t>The United Association offers great wages, cutting-edge training and benefits, including medical, dental and retirement/pension programs for those joining our ranks</w:t>
            </w:r>
            <w:r>
              <w:rPr>
                <w:rFonts w:ascii="Arial" w:eastAsiaTheme="majorEastAsia" w:hAnsi="Arial" w:cs="Arial"/>
                <w:bCs/>
              </w:rPr>
              <w:t>.</w:t>
            </w:r>
          </w:p>
          <w:p w14:paraId="56D89F7C" w14:textId="77777777" w:rsidR="002B04F4" w:rsidRDefault="002B04F4" w:rsidP="00B01608">
            <w:pPr>
              <w:pStyle w:val="ListParagraph"/>
              <w:keepNext/>
              <w:keepLines/>
              <w:numPr>
                <w:ilvl w:val="0"/>
                <w:numId w:val="8"/>
              </w:numPr>
              <w:ind w:left="700" w:right="144"/>
              <w:outlineLvl w:val="2"/>
              <w:rPr>
                <w:rFonts w:ascii="Arial" w:eastAsiaTheme="majorEastAsia" w:hAnsi="Arial" w:cs="Arial"/>
                <w:bCs/>
              </w:rPr>
            </w:pPr>
            <w:r w:rsidRPr="002B04F4">
              <w:rPr>
                <w:rFonts w:ascii="Arial" w:eastAsiaTheme="majorEastAsia" w:hAnsi="Arial" w:cs="Arial"/>
                <w:bCs/>
              </w:rPr>
              <w:t>Successful completion of this program leads to direct entry into an apprenticeship program with UA affiliated employers and up to one year of credits earned towards the apprenticeship.</w:t>
            </w:r>
          </w:p>
          <w:p w14:paraId="4F6B38DB" w14:textId="77777777" w:rsidR="002B04F4" w:rsidRPr="002B04F4" w:rsidRDefault="002B04F4" w:rsidP="00B01608">
            <w:pPr>
              <w:pStyle w:val="ListParagraph"/>
              <w:keepNext/>
              <w:keepLines/>
              <w:numPr>
                <w:ilvl w:val="0"/>
                <w:numId w:val="8"/>
              </w:numPr>
              <w:ind w:left="700" w:right="144"/>
              <w:outlineLvl w:val="2"/>
              <w:rPr>
                <w:rFonts w:ascii="Arial" w:eastAsiaTheme="majorEastAsia" w:hAnsi="Arial" w:cs="Arial"/>
                <w:bCs/>
              </w:rPr>
            </w:pPr>
            <w:r w:rsidRPr="002B04F4">
              <w:rPr>
                <w:rFonts w:ascii="Arial" w:eastAsiaTheme="majorEastAsia" w:hAnsi="Arial" w:cs="Arial"/>
                <w:bCs/>
              </w:rPr>
              <w:t xml:space="preserve">All UA Apprentices will receive a strong general educational background with core competencies in Mathematics, Mechanical Drawing, Reading and Interpreting Drawings and Specifications, Calculations, Fabrication, and Installation of Systems according to State Building Codes, all under the direct supervision of a Mechanical Engineer.  </w:t>
            </w:r>
          </w:p>
          <w:p w14:paraId="5F70F71C" w14:textId="77777777" w:rsidR="002B04F4" w:rsidRPr="002B04F4" w:rsidRDefault="002B04F4" w:rsidP="00B01608">
            <w:pPr>
              <w:pStyle w:val="ListParagraph"/>
              <w:keepNext/>
              <w:keepLines/>
              <w:numPr>
                <w:ilvl w:val="0"/>
                <w:numId w:val="8"/>
              </w:numPr>
              <w:ind w:left="700" w:right="144"/>
              <w:outlineLvl w:val="2"/>
              <w:rPr>
                <w:rFonts w:ascii="Arial" w:eastAsiaTheme="majorEastAsia" w:hAnsi="Arial" w:cs="Arial"/>
                <w:bCs/>
              </w:rPr>
            </w:pPr>
            <w:r w:rsidRPr="002B04F4">
              <w:rPr>
                <w:rFonts w:ascii="Arial" w:eastAsiaTheme="majorEastAsia" w:hAnsi="Arial" w:cs="Arial"/>
                <w:bCs/>
              </w:rPr>
              <w:t>Plumber/Steamfitters are highly skilled and trained workers who install, maintain, and service all plumbing, process piping, vacuum, oxygen and natural gas, hydraulic heating and refrigeration, and air condition and cooling systems.</w:t>
            </w:r>
          </w:p>
          <w:p w14:paraId="0BC4C6F1" w14:textId="77777777" w:rsidR="002B04F4" w:rsidRDefault="002B04F4" w:rsidP="00B01608">
            <w:pPr>
              <w:pStyle w:val="ListParagraph"/>
              <w:keepNext/>
              <w:keepLines/>
              <w:numPr>
                <w:ilvl w:val="0"/>
                <w:numId w:val="8"/>
              </w:numPr>
              <w:ind w:left="700" w:right="144"/>
              <w:outlineLvl w:val="2"/>
              <w:rPr>
                <w:rFonts w:ascii="Arial" w:eastAsiaTheme="majorEastAsia" w:hAnsi="Arial" w:cs="Arial"/>
                <w:bCs/>
              </w:rPr>
            </w:pPr>
            <w:r w:rsidRPr="002B04F4">
              <w:rPr>
                <w:rFonts w:ascii="Arial" w:eastAsiaTheme="majorEastAsia" w:hAnsi="Arial" w:cs="Arial"/>
                <w:bCs/>
              </w:rPr>
              <w:t>They read and interpret building drawings and specifications, calculate, fabricate, and install systems, as well as, learn industrial instrumentation and automatic controls</w:t>
            </w:r>
            <w:r>
              <w:rPr>
                <w:rFonts w:ascii="Arial" w:eastAsiaTheme="majorEastAsia" w:hAnsi="Arial" w:cs="Arial"/>
                <w:bCs/>
              </w:rPr>
              <w:t xml:space="preserve"> for highly technical systems.</w:t>
            </w:r>
          </w:p>
          <w:p w14:paraId="1710AFE5" w14:textId="77777777" w:rsidR="002B04F4" w:rsidRPr="002B04F4" w:rsidRDefault="002B04F4" w:rsidP="00B01608">
            <w:pPr>
              <w:pStyle w:val="ListParagraph"/>
              <w:keepNext/>
              <w:keepLines/>
              <w:numPr>
                <w:ilvl w:val="0"/>
                <w:numId w:val="8"/>
              </w:numPr>
              <w:ind w:left="700" w:right="144"/>
              <w:outlineLvl w:val="2"/>
              <w:rPr>
                <w:rFonts w:ascii="Arial" w:eastAsiaTheme="majorEastAsia" w:hAnsi="Arial" w:cs="Arial"/>
                <w:bCs/>
              </w:rPr>
            </w:pPr>
            <w:r w:rsidRPr="002B04F4">
              <w:rPr>
                <w:rFonts w:ascii="Arial" w:eastAsiaTheme="majorEastAsia" w:hAnsi="Arial" w:cs="Arial"/>
                <w:bCs/>
              </w:rPr>
              <w:t>The welding and pipefitting industry includes a vast array of career opportunities from natural gas, heating and air conditioning, shipyard work, medical, and public health and safety.</w:t>
            </w:r>
          </w:p>
          <w:p w14:paraId="76389B56" w14:textId="77777777" w:rsidR="002B04F4" w:rsidRPr="002B04F4" w:rsidRDefault="002B04F4" w:rsidP="00B01608">
            <w:pPr>
              <w:keepNext/>
              <w:keepLines/>
              <w:ind w:left="144" w:right="144"/>
              <w:outlineLvl w:val="2"/>
              <w:rPr>
                <w:rFonts w:ascii="Arial" w:eastAsiaTheme="majorEastAsia" w:hAnsi="Arial" w:cs="Arial"/>
                <w:bCs/>
              </w:rPr>
            </w:pPr>
          </w:p>
          <w:p w14:paraId="74AC2674" w14:textId="77777777" w:rsidR="0031426A" w:rsidRPr="00445D00" w:rsidRDefault="0031426A" w:rsidP="00B01608">
            <w:pPr>
              <w:keepNext/>
              <w:keepLines/>
              <w:ind w:left="144" w:right="144"/>
              <w:outlineLvl w:val="2"/>
              <w:rPr>
                <w:rFonts w:ascii="Arial" w:eastAsiaTheme="majorEastAsia" w:hAnsi="Arial" w:cs="Arial"/>
                <w:bCs/>
                <w:u w:val="single"/>
              </w:rPr>
            </w:pPr>
            <w:r w:rsidRPr="00445D00">
              <w:rPr>
                <w:rFonts w:ascii="Arial" w:eastAsiaTheme="majorEastAsia" w:hAnsi="Arial" w:cs="Arial"/>
                <w:bCs/>
                <w:u w:val="single"/>
              </w:rPr>
              <w:t>General information</w:t>
            </w:r>
          </w:p>
          <w:p w14:paraId="0B4C25DB" w14:textId="77777777" w:rsidR="002B04F4" w:rsidRPr="00B01608" w:rsidRDefault="002B04F4" w:rsidP="00B01608">
            <w:pPr>
              <w:pStyle w:val="ListParagraph"/>
              <w:keepNext/>
              <w:keepLines/>
              <w:numPr>
                <w:ilvl w:val="0"/>
                <w:numId w:val="10"/>
              </w:numPr>
              <w:spacing w:before="120"/>
              <w:ind w:left="700" w:right="144"/>
              <w:outlineLvl w:val="2"/>
              <w:rPr>
                <w:rFonts w:ascii="Arial" w:eastAsiaTheme="majorEastAsia" w:hAnsi="Arial" w:cs="Arial"/>
                <w:bCs/>
              </w:rPr>
            </w:pPr>
            <w:r w:rsidRPr="00B01608">
              <w:rPr>
                <w:rFonts w:ascii="Arial" w:eastAsiaTheme="majorEastAsia" w:hAnsi="Arial" w:cs="Arial"/>
                <w:bCs/>
              </w:rPr>
              <w:t>Applicants must EAS within 30-days of course completion (preferred) or have sufficient terminal leave to meet that obligation.  HQMC will not approve extensions for this program.</w:t>
            </w:r>
          </w:p>
          <w:p w14:paraId="035503D3" w14:textId="77777777" w:rsidR="0031426A" w:rsidRPr="00B01608" w:rsidRDefault="0031426A" w:rsidP="00B01608">
            <w:pPr>
              <w:pStyle w:val="ListParagraph"/>
              <w:keepNext/>
              <w:keepLines/>
              <w:numPr>
                <w:ilvl w:val="0"/>
                <w:numId w:val="10"/>
              </w:numPr>
              <w:ind w:left="700" w:right="144"/>
              <w:outlineLvl w:val="2"/>
              <w:rPr>
                <w:rFonts w:ascii="Arial" w:eastAsiaTheme="majorEastAsia" w:hAnsi="Arial" w:cs="Arial"/>
                <w:bCs/>
              </w:rPr>
            </w:pPr>
            <w:r w:rsidRPr="00B01608">
              <w:rPr>
                <w:rFonts w:ascii="Arial" w:eastAsiaTheme="majorEastAsia" w:hAnsi="Arial" w:cs="Arial"/>
                <w:bCs/>
              </w:rPr>
              <w:t xml:space="preserve">Classes are conducted by the </w:t>
            </w:r>
            <w:r w:rsidR="00445D00" w:rsidRPr="00B01608">
              <w:rPr>
                <w:rFonts w:ascii="Arial" w:eastAsiaTheme="majorEastAsia" w:hAnsi="Arial" w:cs="Arial"/>
                <w:bCs/>
              </w:rPr>
              <w:t>United Association of Journeymen and Apprentices of the Plumbing and Pipefitting Industry (UA)</w:t>
            </w:r>
            <w:r w:rsidRPr="00B01608">
              <w:rPr>
                <w:rFonts w:ascii="Arial" w:eastAsiaTheme="majorEastAsia" w:hAnsi="Arial" w:cs="Arial"/>
                <w:bCs/>
              </w:rPr>
              <w:t xml:space="preserve"> in the Veterans In Piping </w:t>
            </w:r>
            <w:r w:rsidR="00445D00" w:rsidRPr="00B01608">
              <w:rPr>
                <w:rFonts w:ascii="Arial" w:eastAsiaTheme="majorEastAsia" w:hAnsi="Arial" w:cs="Arial"/>
                <w:bCs/>
              </w:rPr>
              <w:t xml:space="preserve">(VIP) </w:t>
            </w:r>
            <w:r w:rsidRPr="00B01608">
              <w:rPr>
                <w:rFonts w:ascii="Arial" w:eastAsiaTheme="majorEastAsia" w:hAnsi="Arial" w:cs="Arial"/>
                <w:bCs/>
              </w:rPr>
              <w:t xml:space="preserve">Classroom Facility, </w:t>
            </w:r>
            <w:r w:rsidRPr="0003732F">
              <w:rPr>
                <w:rFonts w:ascii="Arial" w:eastAsiaTheme="majorEastAsia" w:hAnsi="Arial" w:cs="Arial"/>
                <w:bCs/>
                <w:color w:val="000000" w:themeColor="text1"/>
              </w:rPr>
              <w:t xml:space="preserve">Building 1249, </w:t>
            </w:r>
            <w:r w:rsidR="0003732F" w:rsidRPr="0003732F">
              <w:rPr>
                <w:rFonts w:ascii="Arial" w:eastAsiaTheme="majorEastAsia" w:hAnsi="Arial" w:cs="Arial"/>
                <w:bCs/>
                <w:color w:val="000000" w:themeColor="text1"/>
              </w:rPr>
              <w:t>Birch</w:t>
            </w:r>
            <w:r w:rsidRPr="0003732F">
              <w:rPr>
                <w:rFonts w:ascii="Arial" w:eastAsiaTheme="majorEastAsia" w:hAnsi="Arial" w:cs="Arial"/>
                <w:bCs/>
                <w:color w:val="000000" w:themeColor="text1"/>
              </w:rPr>
              <w:t xml:space="preserve"> Street</w:t>
            </w:r>
            <w:r w:rsidRPr="00B01608">
              <w:rPr>
                <w:rFonts w:ascii="Arial" w:eastAsiaTheme="majorEastAsia" w:hAnsi="Arial" w:cs="Arial"/>
                <w:bCs/>
              </w:rPr>
              <w:t>, MCB Camp Lejeune.</w:t>
            </w:r>
          </w:p>
          <w:p w14:paraId="6F807125" w14:textId="77777777" w:rsidR="0031426A" w:rsidRPr="00B01608" w:rsidRDefault="0031426A" w:rsidP="00B01608">
            <w:pPr>
              <w:pStyle w:val="ListParagraph"/>
              <w:keepNext/>
              <w:keepLines/>
              <w:numPr>
                <w:ilvl w:val="0"/>
                <w:numId w:val="10"/>
              </w:numPr>
              <w:ind w:left="700" w:right="144"/>
              <w:outlineLvl w:val="2"/>
              <w:rPr>
                <w:rFonts w:ascii="Arial" w:eastAsiaTheme="majorEastAsia" w:hAnsi="Arial" w:cs="Arial"/>
                <w:bCs/>
              </w:rPr>
            </w:pPr>
            <w:r w:rsidRPr="00B01608">
              <w:rPr>
                <w:rFonts w:ascii="Arial" w:eastAsiaTheme="majorEastAsia" w:hAnsi="Arial" w:cs="Arial"/>
                <w:bCs/>
              </w:rPr>
              <w:t>Classes are held Monday through Friday from 0700 to 1530.  All holidays will be observed in accordance with installation schedules and policies.</w:t>
            </w:r>
          </w:p>
          <w:p w14:paraId="2D817AD3" w14:textId="77777777" w:rsidR="0031426A" w:rsidRPr="00B01608" w:rsidRDefault="0031426A" w:rsidP="00B01608">
            <w:pPr>
              <w:pStyle w:val="ListParagraph"/>
              <w:keepNext/>
              <w:keepLines/>
              <w:numPr>
                <w:ilvl w:val="0"/>
                <w:numId w:val="10"/>
              </w:numPr>
              <w:ind w:left="700" w:right="144"/>
              <w:outlineLvl w:val="2"/>
              <w:rPr>
                <w:rFonts w:ascii="Arial" w:eastAsiaTheme="majorEastAsia" w:hAnsi="Arial" w:cs="Arial"/>
                <w:bCs/>
              </w:rPr>
            </w:pPr>
            <w:r w:rsidRPr="00B01608">
              <w:rPr>
                <w:rFonts w:ascii="Arial" w:eastAsiaTheme="majorEastAsia" w:hAnsi="Arial" w:cs="Arial"/>
                <w:bCs/>
              </w:rPr>
              <w:t>The schedule is published annual</w:t>
            </w:r>
            <w:r w:rsidR="00445D00" w:rsidRPr="00B01608">
              <w:rPr>
                <w:rFonts w:ascii="Arial" w:eastAsiaTheme="majorEastAsia" w:hAnsi="Arial" w:cs="Arial"/>
                <w:bCs/>
              </w:rPr>
              <w:t>ly</w:t>
            </w:r>
            <w:r w:rsidRPr="00B01608">
              <w:rPr>
                <w:rFonts w:ascii="Arial" w:eastAsiaTheme="majorEastAsia" w:hAnsi="Arial" w:cs="Arial"/>
                <w:bCs/>
              </w:rPr>
              <w:t>, however, it is subject to change.  Please confirm session dates with the EAB Office.</w:t>
            </w:r>
          </w:p>
          <w:p w14:paraId="5B51CE16" w14:textId="77777777" w:rsidR="00EF4BB0" w:rsidRPr="00C43B87" w:rsidRDefault="00EF4BB0" w:rsidP="00D519CE">
            <w:pPr>
              <w:ind w:left="288" w:right="288"/>
              <w:rPr>
                <w:rFonts w:ascii="Arial" w:eastAsiaTheme="majorEastAsia" w:hAnsi="Arial" w:cs="Arial"/>
                <w:bCs/>
              </w:rPr>
            </w:pPr>
          </w:p>
        </w:tc>
      </w:tr>
      <w:tr w:rsidR="00487A5F" w:rsidRPr="00C1686F" w14:paraId="7121A9DE" w14:textId="77777777" w:rsidTr="00B01608">
        <w:trPr>
          <w:trHeight w:val="440"/>
        </w:trPr>
        <w:tc>
          <w:tcPr>
            <w:tcW w:w="11245" w:type="dxa"/>
            <w:gridSpan w:val="3"/>
            <w:tcBorders>
              <w:bottom w:val="single" w:sz="4" w:space="0" w:color="auto"/>
            </w:tcBorders>
            <w:shd w:val="clear" w:color="auto" w:fill="D9D9D9" w:themeFill="background1" w:themeFillShade="D9"/>
            <w:vAlign w:val="center"/>
          </w:tcPr>
          <w:p w14:paraId="22C16A8F" w14:textId="77777777" w:rsidR="00487A5F" w:rsidRPr="00487A5F" w:rsidRDefault="00487A5F" w:rsidP="00B01608">
            <w:pPr>
              <w:pStyle w:val="Heading3"/>
              <w:spacing w:before="60" w:after="60"/>
              <w:jc w:val="center"/>
              <w:rPr>
                <w:rFonts w:ascii="Arial" w:hAnsi="Arial" w:cs="Arial"/>
                <w:color w:val="auto"/>
                <w:sz w:val="26"/>
                <w:szCs w:val="26"/>
              </w:rPr>
            </w:pPr>
            <w:r>
              <w:rPr>
                <w:rFonts w:ascii="Arial" w:hAnsi="Arial" w:cs="Arial"/>
                <w:color w:val="auto"/>
                <w:sz w:val="26"/>
                <w:szCs w:val="26"/>
              </w:rPr>
              <w:t>2021</w:t>
            </w:r>
            <w:r w:rsidR="00C43B87">
              <w:rPr>
                <w:rFonts w:ascii="Arial" w:hAnsi="Arial" w:cs="Arial"/>
                <w:color w:val="auto"/>
                <w:sz w:val="26"/>
                <w:szCs w:val="26"/>
              </w:rPr>
              <w:t xml:space="preserve"> to 2024 </w:t>
            </w:r>
            <w:r>
              <w:rPr>
                <w:rFonts w:ascii="Arial" w:hAnsi="Arial" w:cs="Arial"/>
                <w:color w:val="auto"/>
                <w:sz w:val="26"/>
                <w:szCs w:val="26"/>
              </w:rPr>
              <w:t>CLASS SCHEDULE</w:t>
            </w:r>
          </w:p>
        </w:tc>
      </w:tr>
      <w:tr w:rsidR="00931C81" w:rsidRPr="00C1686F" w14:paraId="19DFE90E" w14:textId="77777777" w:rsidTr="00931C81">
        <w:trPr>
          <w:trHeight w:val="404"/>
        </w:trPr>
        <w:tc>
          <w:tcPr>
            <w:tcW w:w="11245" w:type="dxa"/>
            <w:gridSpan w:val="3"/>
            <w:tcBorders>
              <w:bottom w:val="single" w:sz="4" w:space="0" w:color="auto"/>
            </w:tcBorders>
            <w:shd w:val="clear" w:color="auto" w:fill="auto"/>
            <w:vAlign w:val="center"/>
          </w:tcPr>
          <w:p w14:paraId="337E9326" w14:textId="77777777" w:rsidR="0031426A" w:rsidRPr="00445D00" w:rsidRDefault="0031426A" w:rsidP="00B01608">
            <w:pPr>
              <w:pStyle w:val="Heading3"/>
              <w:spacing w:before="60" w:after="60"/>
              <w:rPr>
                <w:rFonts w:ascii="Arial" w:hAnsi="Arial" w:cs="Arial"/>
                <w:b w:val="0"/>
                <w:i/>
                <w:color w:val="auto"/>
                <w:sz w:val="20"/>
                <w:szCs w:val="20"/>
              </w:rPr>
            </w:pPr>
            <w:r>
              <w:rPr>
                <w:rFonts w:ascii="Arial" w:hAnsi="Arial" w:cs="Arial"/>
                <w:b w:val="0"/>
                <w:i/>
                <w:color w:val="auto"/>
                <w:sz w:val="20"/>
                <w:szCs w:val="20"/>
              </w:rPr>
              <w:t xml:space="preserve">This is a competitive program with a seat limitation of 20 qualified applicants.  All applicants will be required to go through an interview process before selection to the program; interview dates will be announced after the application deadline </w:t>
            </w:r>
            <w:r w:rsidR="002B04F4">
              <w:rPr>
                <w:rFonts w:ascii="Arial" w:hAnsi="Arial" w:cs="Arial"/>
                <w:b w:val="0"/>
                <w:i/>
                <w:color w:val="auto"/>
                <w:sz w:val="20"/>
                <w:szCs w:val="20"/>
              </w:rPr>
              <w:t>date (no later than 30 days prior to the class cohort start date).</w:t>
            </w:r>
          </w:p>
        </w:tc>
      </w:tr>
      <w:tr w:rsidR="00931C81" w:rsidRPr="00C1686F" w14:paraId="297E1B2D" w14:textId="77777777" w:rsidTr="0031426A">
        <w:trPr>
          <w:trHeight w:val="341"/>
        </w:trPr>
        <w:tc>
          <w:tcPr>
            <w:tcW w:w="3595" w:type="dxa"/>
            <w:tcBorders>
              <w:top w:val="single" w:sz="4" w:space="0" w:color="auto"/>
              <w:bottom w:val="single" w:sz="4" w:space="0" w:color="auto"/>
            </w:tcBorders>
            <w:shd w:val="clear" w:color="auto" w:fill="auto"/>
            <w:vAlign w:val="center"/>
          </w:tcPr>
          <w:p w14:paraId="3DFC862B" w14:textId="77777777" w:rsidR="00931C81" w:rsidRPr="00EC57FA" w:rsidRDefault="0031426A" w:rsidP="00C43B87">
            <w:pPr>
              <w:pStyle w:val="Heading3"/>
              <w:spacing w:before="20" w:after="20"/>
              <w:jc w:val="center"/>
              <w:rPr>
                <w:rFonts w:ascii="Arial" w:hAnsi="Arial" w:cs="Arial"/>
                <w:color w:val="auto"/>
                <w:sz w:val="24"/>
                <w:szCs w:val="24"/>
              </w:rPr>
            </w:pPr>
            <w:r>
              <w:rPr>
                <w:rFonts w:ascii="Arial" w:hAnsi="Arial" w:cs="Arial"/>
                <w:color w:val="auto"/>
                <w:sz w:val="24"/>
                <w:szCs w:val="24"/>
              </w:rPr>
              <w:t>SESSION</w:t>
            </w:r>
          </w:p>
        </w:tc>
        <w:tc>
          <w:tcPr>
            <w:tcW w:w="3960" w:type="dxa"/>
            <w:tcBorders>
              <w:top w:val="single" w:sz="4" w:space="0" w:color="auto"/>
              <w:bottom w:val="single" w:sz="4" w:space="0" w:color="auto"/>
            </w:tcBorders>
          </w:tcPr>
          <w:p w14:paraId="1BB3EF6C" w14:textId="77777777" w:rsidR="00931C81" w:rsidRPr="00EC57FA" w:rsidRDefault="0031426A" w:rsidP="00C43B87">
            <w:pPr>
              <w:pStyle w:val="Heading3"/>
              <w:spacing w:before="20" w:after="20"/>
              <w:jc w:val="center"/>
              <w:rPr>
                <w:rFonts w:ascii="Arial" w:hAnsi="Arial" w:cs="Arial"/>
                <w:color w:val="auto"/>
                <w:sz w:val="24"/>
                <w:szCs w:val="24"/>
              </w:rPr>
            </w:pPr>
            <w:r>
              <w:rPr>
                <w:rFonts w:ascii="Arial" w:hAnsi="Arial" w:cs="Arial"/>
                <w:color w:val="auto"/>
                <w:sz w:val="24"/>
                <w:szCs w:val="24"/>
              </w:rPr>
              <w:t>START DATE</w:t>
            </w:r>
          </w:p>
        </w:tc>
        <w:tc>
          <w:tcPr>
            <w:tcW w:w="3690" w:type="dxa"/>
            <w:tcBorders>
              <w:top w:val="single" w:sz="4" w:space="0" w:color="auto"/>
              <w:bottom w:val="single" w:sz="4" w:space="0" w:color="auto"/>
            </w:tcBorders>
            <w:shd w:val="clear" w:color="auto" w:fill="auto"/>
            <w:vAlign w:val="center"/>
          </w:tcPr>
          <w:p w14:paraId="60F4C6DE" w14:textId="77777777" w:rsidR="00931C81" w:rsidRPr="00EC57FA" w:rsidRDefault="0031426A" w:rsidP="00C43B87">
            <w:pPr>
              <w:pStyle w:val="Heading3"/>
              <w:spacing w:before="20" w:after="20"/>
              <w:jc w:val="center"/>
              <w:rPr>
                <w:rFonts w:ascii="Arial" w:hAnsi="Arial" w:cs="Arial"/>
                <w:color w:val="auto"/>
                <w:sz w:val="24"/>
                <w:szCs w:val="24"/>
              </w:rPr>
            </w:pPr>
            <w:r>
              <w:rPr>
                <w:rFonts w:ascii="Arial" w:hAnsi="Arial" w:cs="Arial"/>
                <w:color w:val="auto"/>
                <w:sz w:val="24"/>
                <w:szCs w:val="24"/>
              </w:rPr>
              <w:t>GRADUATION DATE</w:t>
            </w:r>
          </w:p>
        </w:tc>
      </w:tr>
      <w:tr w:rsidR="00553FF9" w:rsidRPr="00C1686F" w14:paraId="5087B012" w14:textId="77777777" w:rsidTr="0031426A">
        <w:trPr>
          <w:trHeight w:val="341"/>
        </w:trPr>
        <w:tc>
          <w:tcPr>
            <w:tcW w:w="3595" w:type="dxa"/>
            <w:tcBorders>
              <w:top w:val="single" w:sz="4" w:space="0" w:color="auto"/>
              <w:bottom w:val="single" w:sz="4" w:space="0" w:color="auto"/>
            </w:tcBorders>
            <w:shd w:val="clear" w:color="auto" w:fill="auto"/>
            <w:vAlign w:val="center"/>
          </w:tcPr>
          <w:p w14:paraId="65E54FBB" w14:textId="398B3272" w:rsidR="00553FF9" w:rsidRDefault="00553FF9" w:rsidP="00553FF9">
            <w:pPr>
              <w:pStyle w:val="Heading3"/>
              <w:spacing w:before="20" w:after="20"/>
              <w:jc w:val="center"/>
              <w:rPr>
                <w:rFonts w:ascii="Arial" w:hAnsi="Arial" w:cs="Arial"/>
                <w:b w:val="0"/>
                <w:color w:val="auto"/>
              </w:rPr>
            </w:pPr>
            <w:r>
              <w:rPr>
                <w:rFonts w:ascii="Arial" w:hAnsi="Arial" w:cs="Arial"/>
                <w:b w:val="0"/>
                <w:color w:val="auto"/>
              </w:rPr>
              <w:t>Class 21</w:t>
            </w:r>
          </w:p>
        </w:tc>
        <w:tc>
          <w:tcPr>
            <w:tcW w:w="3960" w:type="dxa"/>
            <w:tcBorders>
              <w:top w:val="single" w:sz="4" w:space="0" w:color="auto"/>
              <w:bottom w:val="single" w:sz="4" w:space="0" w:color="auto"/>
            </w:tcBorders>
          </w:tcPr>
          <w:p w14:paraId="2930B697" w14:textId="257F717A" w:rsidR="00553FF9" w:rsidRDefault="00553FF9" w:rsidP="00553FF9">
            <w:pPr>
              <w:pStyle w:val="Heading3"/>
              <w:spacing w:before="20" w:after="20"/>
              <w:jc w:val="center"/>
              <w:rPr>
                <w:rFonts w:ascii="Arial" w:hAnsi="Arial" w:cs="Arial"/>
                <w:b w:val="0"/>
                <w:color w:val="auto"/>
              </w:rPr>
            </w:pPr>
            <w:r>
              <w:rPr>
                <w:rFonts w:ascii="Arial" w:hAnsi="Arial" w:cs="Arial"/>
                <w:b w:val="0"/>
                <w:color w:val="auto"/>
              </w:rPr>
              <w:t>May 9, 2022</w:t>
            </w:r>
          </w:p>
        </w:tc>
        <w:tc>
          <w:tcPr>
            <w:tcW w:w="3690" w:type="dxa"/>
            <w:tcBorders>
              <w:top w:val="single" w:sz="4" w:space="0" w:color="auto"/>
              <w:bottom w:val="single" w:sz="4" w:space="0" w:color="auto"/>
            </w:tcBorders>
            <w:shd w:val="clear" w:color="auto" w:fill="auto"/>
            <w:vAlign w:val="center"/>
          </w:tcPr>
          <w:p w14:paraId="4CD989C9" w14:textId="6A9A8D2F" w:rsidR="00553FF9" w:rsidRDefault="00553FF9" w:rsidP="00553FF9">
            <w:pPr>
              <w:pStyle w:val="Heading3"/>
              <w:spacing w:before="20" w:after="20"/>
              <w:jc w:val="center"/>
              <w:rPr>
                <w:rFonts w:ascii="Arial" w:hAnsi="Arial" w:cs="Arial"/>
                <w:b w:val="0"/>
                <w:color w:val="auto"/>
              </w:rPr>
            </w:pPr>
            <w:r>
              <w:rPr>
                <w:rFonts w:ascii="Arial" w:hAnsi="Arial" w:cs="Arial"/>
                <w:b w:val="0"/>
                <w:color w:val="auto"/>
              </w:rPr>
              <w:t>September 8, 2022</w:t>
            </w:r>
          </w:p>
        </w:tc>
      </w:tr>
      <w:tr w:rsidR="00553FF9" w:rsidRPr="00C1686F" w14:paraId="026F12F4" w14:textId="77777777" w:rsidTr="0031426A">
        <w:trPr>
          <w:trHeight w:val="341"/>
        </w:trPr>
        <w:tc>
          <w:tcPr>
            <w:tcW w:w="3595" w:type="dxa"/>
            <w:tcBorders>
              <w:top w:val="single" w:sz="4" w:space="0" w:color="auto"/>
              <w:bottom w:val="single" w:sz="4" w:space="0" w:color="auto"/>
            </w:tcBorders>
            <w:shd w:val="clear" w:color="auto" w:fill="auto"/>
            <w:vAlign w:val="center"/>
          </w:tcPr>
          <w:p w14:paraId="007A8A65" w14:textId="6B6D69B9" w:rsidR="00553FF9" w:rsidRDefault="00553FF9" w:rsidP="00553FF9">
            <w:pPr>
              <w:pStyle w:val="Heading3"/>
              <w:spacing w:before="20" w:after="20"/>
              <w:jc w:val="center"/>
              <w:rPr>
                <w:rFonts w:ascii="Arial" w:hAnsi="Arial" w:cs="Arial"/>
                <w:b w:val="0"/>
                <w:color w:val="auto"/>
              </w:rPr>
            </w:pPr>
            <w:r>
              <w:rPr>
                <w:rFonts w:ascii="Arial" w:hAnsi="Arial" w:cs="Arial"/>
                <w:b w:val="0"/>
                <w:color w:val="auto"/>
              </w:rPr>
              <w:t>Class 22</w:t>
            </w:r>
          </w:p>
        </w:tc>
        <w:tc>
          <w:tcPr>
            <w:tcW w:w="3960" w:type="dxa"/>
            <w:tcBorders>
              <w:top w:val="single" w:sz="4" w:space="0" w:color="auto"/>
              <w:bottom w:val="single" w:sz="4" w:space="0" w:color="auto"/>
            </w:tcBorders>
          </w:tcPr>
          <w:p w14:paraId="781BEEB9" w14:textId="763568A7" w:rsidR="00553FF9" w:rsidRDefault="00553FF9" w:rsidP="00553FF9">
            <w:pPr>
              <w:pStyle w:val="Heading3"/>
              <w:spacing w:before="20" w:after="20"/>
              <w:jc w:val="center"/>
              <w:rPr>
                <w:rFonts w:ascii="Arial" w:hAnsi="Arial" w:cs="Arial"/>
                <w:b w:val="0"/>
                <w:color w:val="auto"/>
              </w:rPr>
            </w:pPr>
            <w:r>
              <w:rPr>
                <w:rFonts w:ascii="Arial" w:hAnsi="Arial" w:cs="Arial"/>
                <w:b w:val="0"/>
                <w:color w:val="auto"/>
              </w:rPr>
              <w:t>September 26, 2022</w:t>
            </w:r>
          </w:p>
        </w:tc>
        <w:tc>
          <w:tcPr>
            <w:tcW w:w="3690" w:type="dxa"/>
            <w:tcBorders>
              <w:top w:val="single" w:sz="4" w:space="0" w:color="auto"/>
              <w:bottom w:val="single" w:sz="4" w:space="0" w:color="auto"/>
            </w:tcBorders>
            <w:shd w:val="clear" w:color="auto" w:fill="auto"/>
            <w:vAlign w:val="center"/>
          </w:tcPr>
          <w:p w14:paraId="62A22B96" w14:textId="729632F6" w:rsidR="00553FF9" w:rsidRDefault="00553FF9" w:rsidP="00553FF9">
            <w:pPr>
              <w:pStyle w:val="Heading3"/>
              <w:spacing w:before="20" w:after="20"/>
              <w:jc w:val="center"/>
              <w:rPr>
                <w:rFonts w:ascii="Arial" w:hAnsi="Arial" w:cs="Arial"/>
                <w:b w:val="0"/>
                <w:color w:val="auto"/>
              </w:rPr>
            </w:pPr>
            <w:r>
              <w:rPr>
                <w:rFonts w:ascii="Arial" w:hAnsi="Arial" w:cs="Arial"/>
                <w:b w:val="0"/>
                <w:color w:val="auto"/>
              </w:rPr>
              <w:t>February 2, 2023</w:t>
            </w:r>
          </w:p>
        </w:tc>
      </w:tr>
      <w:tr w:rsidR="00553FF9" w:rsidRPr="00C1686F" w14:paraId="3E85A81B" w14:textId="77777777" w:rsidTr="0031426A">
        <w:trPr>
          <w:trHeight w:val="341"/>
        </w:trPr>
        <w:tc>
          <w:tcPr>
            <w:tcW w:w="3595" w:type="dxa"/>
            <w:tcBorders>
              <w:top w:val="single" w:sz="4" w:space="0" w:color="auto"/>
              <w:bottom w:val="single" w:sz="4" w:space="0" w:color="auto"/>
            </w:tcBorders>
            <w:shd w:val="clear" w:color="auto" w:fill="auto"/>
            <w:vAlign w:val="center"/>
          </w:tcPr>
          <w:p w14:paraId="7A36DEF9" w14:textId="08CBE17C" w:rsidR="00553FF9" w:rsidRDefault="00553FF9" w:rsidP="00553FF9">
            <w:pPr>
              <w:pStyle w:val="Heading3"/>
              <w:spacing w:before="20" w:after="20"/>
              <w:jc w:val="center"/>
              <w:rPr>
                <w:rFonts w:ascii="Arial" w:hAnsi="Arial" w:cs="Arial"/>
                <w:b w:val="0"/>
                <w:color w:val="auto"/>
              </w:rPr>
            </w:pPr>
            <w:r>
              <w:rPr>
                <w:rFonts w:ascii="Arial" w:hAnsi="Arial" w:cs="Arial"/>
                <w:b w:val="0"/>
                <w:color w:val="auto"/>
              </w:rPr>
              <w:t>Class 23</w:t>
            </w:r>
          </w:p>
        </w:tc>
        <w:tc>
          <w:tcPr>
            <w:tcW w:w="3960" w:type="dxa"/>
            <w:tcBorders>
              <w:top w:val="single" w:sz="4" w:space="0" w:color="auto"/>
              <w:bottom w:val="single" w:sz="4" w:space="0" w:color="auto"/>
            </w:tcBorders>
          </w:tcPr>
          <w:p w14:paraId="2614E97A" w14:textId="65536360" w:rsidR="00553FF9" w:rsidRDefault="00553FF9" w:rsidP="00553FF9">
            <w:pPr>
              <w:pStyle w:val="Heading3"/>
              <w:spacing w:before="20" w:after="20"/>
              <w:jc w:val="center"/>
              <w:rPr>
                <w:rFonts w:ascii="Arial" w:hAnsi="Arial" w:cs="Arial"/>
                <w:b w:val="0"/>
                <w:color w:val="auto"/>
              </w:rPr>
            </w:pPr>
            <w:r>
              <w:rPr>
                <w:rFonts w:ascii="Arial" w:hAnsi="Arial" w:cs="Arial"/>
                <w:b w:val="0"/>
                <w:color w:val="auto"/>
              </w:rPr>
              <w:t>February 20, 2023</w:t>
            </w:r>
          </w:p>
        </w:tc>
        <w:tc>
          <w:tcPr>
            <w:tcW w:w="3690" w:type="dxa"/>
            <w:tcBorders>
              <w:top w:val="single" w:sz="4" w:space="0" w:color="auto"/>
              <w:bottom w:val="single" w:sz="4" w:space="0" w:color="auto"/>
            </w:tcBorders>
            <w:shd w:val="clear" w:color="auto" w:fill="auto"/>
            <w:vAlign w:val="center"/>
          </w:tcPr>
          <w:p w14:paraId="0B4DB0D6" w14:textId="0024E45D" w:rsidR="00553FF9" w:rsidRDefault="00553FF9" w:rsidP="00553FF9">
            <w:pPr>
              <w:pStyle w:val="Heading3"/>
              <w:spacing w:before="20" w:after="20"/>
              <w:jc w:val="center"/>
              <w:rPr>
                <w:rFonts w:ascii="Arial" w:hAnsi="Arial" w:cs="Arial"/>
                <w:b w:val="0"/>
                <w:color w:val="auto"/>
              </w:rPr>
            </w:pPr>
            <w:r>
              <w:rPr>
                <w:rFonts w:ascii="Arial" w:hAnsi="Arial" w:cs="Arial"/>
                <w:b w:val="0"/>
                <w:color w:val="auto"/>
              </w:rPr>
              <w:t>June 22, 2023</w:t>
            </w:r>
          </w:p>
        </w:tc>
      </w:tr>
      <w:tr w:rsidR="00553FF9" w:rsidRPr="00C1686F" w14:paraId="72738FD7" w14:textId="77777777" w:rsidTr="0031426A">
        <w:trPr>
          <w:trHeight w:val="341"/>
        </w:trPr>
        <w:tc>
          <w:tcPr>
            <w:tcW w:w="3595" w:type="dxa"/>
            <w:tcBorders>
              <w:top w:val="single" w:sz="4" w:space="0" w:color="auto"/>
              <w:bottom w:val="single" w:sz="4" w:space="0" w:color="auto"/>
            </w:tcBorders>
            <w:shd w:val="clear" w:color="auto" w:fill="auto"/>
            <w:vAlign w:val="center"/>
          </w:tcPr>
          <w:p w14:paraId="288EEDA6" w14:textId="5E3B2BC3" w:rsidR="00553FF9" w:rsidRDefault="00553FF9" w:rsidP="00553FF9">
            <w:pPr>
              <w:pStyle w:val="Heading3"/>
              <w:spacing w:before="20" w:after="20"/>
              <w:jc w:val="center"/>
              <w:rPr>
                <w:rFonts w:ascii="Arial" w:hAnsi="Arial" w:cs="Arial"/>
                <w:b w:val="0"/>
                <w:color w:val="auto"/>
              </w:rPr>
            </w:pPr>
            <w:r>
              <w:rPr>
                <w:rFonts w:ascii="Arial" w:hAnsi="Arial" w:cs="Arial"/>
                <w:b w:val="0"/>
                <w:color w:val="auto"/>
              </w:rPr>
              <w:t>Class 24</w:t>
            </w:r>
          </w:p>
        </w:tc>
        <w:tc>
          <w:tcPr>
            <w:tcW w:w="3960" w:type="dxa"/>
            <w:tcBorders>
              <w:top w:val="single" w:sz="4" w:space="0" w:color="auto"/>
              <w:bottom w:val="single" w:sz="4" w:space="0" w:color="auto"/>
            </w:tcBorders>
          </w:tcPr>
          <w:p w14:paraId="0E3FCAFB" w14:textId="786910B7" w:rsidR="00553FF9" w:rsidRDefault="00553FF9" w:rsidP="00553FF9">
            <w:pPr>
              <w:pStyle w:val="Heading3"/>
              <w:spacing w:before="20" w:after="20"/>
              <w:jc w:val="center"/>
              <w:rPr>
                <w:rFonts w:ascii="Arial" w:hAnsi="Arial" w:cs="Arial"/>
                <w:b w:val="0"/>
                <w:color w:val="auto"/>
              </w:rPr>
            </w:pPr>
            <w:r>
              <w:rPr>
                <w:rFonts w:ascii="Arial" w:hAnsi="Arial" w:cs="Arial"/>
                <w:b w:val="0"/>
                <w:color w:val="auto"/>
              </w:rPr>
              <w:t>July 10, 2023</w:t>
            </w:r>
          </w:p>
        </w:tc>
        <w:tc>
          <w:tcPr>
            <w:tcW w:w="3690" w:type="dxa"/>
            <w:tcBorders>
              <w:top w:val="single" w:sz="4" w:space="0" w:color="auto"/>
              <w:bottom w:val="single" w:sz="4" w:space="0" w:color="auto"/>
            </w:tcBorders>
            <w:shd w:val="clear" w:color="auto" w:fill="auto"/>
            <w:vAlign w:val="center"/>
          </w:tcPr>
          <w:p w14:paraId="405AB236" w14:textId="044B75FA" w:rsidR="00553FF9" w:rsidRDefault="00553FF9" w:rsidP="00553FF9">
            <w:pPr>
              <w:pStyle w:val="Heading3"/>
              <w:spacing w:before="20" w:after="20"/>
              <w:jc w:val="center"/>
              <w:rPr>
                <w:rFonts w:ascii="Arial" w:hAnsi="Arial" w:cs="Arial"/>
                <w:b w:val="0"/>
                <w:color w:val="auto"/>
              </w:rPr>
            </w:pPr>
            <w:r>
              <w:rPr>
                <w:rFonts w:ascii="Arial" w:hAnsi="Arial" w:cs="Arial"/>
                <w:b w:val="0"/>
                <w:color w:val="auto"/>
              </w:rPr>
              <w:t>November 9, 2023</w:t>
            </w:r>
          </w:p>
        </w:tc>
      </w:tr>
      <w:tr w:rsidR="00553FF9" w:rsidRPr="00C1686F" w14:paraId="20464FEA" w14:textId="77777777" w:rsidTr="0031426A">
        <w:trPr>
          <w:trHeight w:val="341"/>
        </w:trPr>
        <w:tc>
          <w:tcPr>
            <w:tcW w:w="3595" w:type="dxa"/>
            <w:tcBorders>
              <w:top w:val="single" w:sz="4" w:space="0" w:color="auto"/>
              <w:bottom w:val="single" w:sz="4" w:space="0" w:color="auto"/>
            </w:tcBorders>
            <w:shd w:val="clear" w:color="auto" w:fill="auto"/>
            <w:vAlign w:val="center"/>
          </w:tcPr>
          <w:p w14:paraId="56621D38" w14:textId="4F2A48E6" w:rsidR="00553FF9" w:rsidRDefault="00553FF9" w:rsidP="00553FF9">
            <w:pPr>
              <w:pStyle w:val="Heading3"/>
              <w:spacing w:before="20" w:after="20"/>
              <w:jc w:val="center"/>
              <w:rPr>
                <w:rFonts w:ascii="Arial" w:hAnsi="Arial" w:cs="Arial"/>
                <w:b w:val="0"/>
                <w:color w:val="auto"/>
              </w:rPr>
            </w:pPr>
            <w:r>
              <w:rPr>
                <w:rFonts w:ascii="Arial" w:hAnsi="Arial" w:cs="Arial"/>
                <w:b w:val="0"/>
                <w:color w:val="auto"/>
              </w:rPr>
              <w:t>Class 25</w:t>
            </w:r>
          </w:p>
        </w:tc>
        <w:tc>
          <w:tcPr>
            <w:tcW w:w="3960" w:type="dxa"/>
            <w:tcBorders>
              <w:top w:val="single" w:sz="4" w:space="0" w:color="auto"/>
              <w:bottom w:val="single" w:sz="4" w:space="0" w:color="auto"/>
            </w:tcBorders>
          </w:tcPr>
          <w:p w14:paraId="0D07DFC3" w14:textId="1BC085EE" w:rsidR="00553FF9" w:rsidRDefault="00553FF9" w:rsidP="00553FF9">
            <w:pPr>
              <w:pStyle w:val="Heading3"/>
              <w:spacing w:before="20" w:after="20"/>
              <w:jc w:val="center"/>
              <w:rPr>
                <w:rFonts w:ascii="Arial" w:hAnsi="Arial" w:cs="Arial"/>
                <w:b w:val="0"/>
                <w:color w:val="auto"/>
              </w:rPr>
            </w:pPr>
            <w:r>
              <w:rPr>
                <w:rFonts w:ascii="Arial" w:hAnsi="Arial" w:cs="Arial"/>
                <w:b w:val="0"/>
                <w:color w:val="auto"/>
              </w:rPr>
              <w:t>November 27, 2023</w:t>
            </w:r>
          </w:p>
        </w:tc>
        <w:tc>
          <w:tcPr>
            <w:tcW w:w="3690" w:type="dxa"/>
            <w:tcBorders>
              <w:top w:val="single" w:sz="4" w:space="0" w:color="auto"/>
              <w:bottom w:val="single" w:sz="4" w:space="0" w:color="auto"/>
            </w:tcBorders>
            <w:shd w:val="clear" w:color="auto" w:fill="auto"/>
            <w:vAlign w:val="center"/>
          </w:tcPr>
          <w:p w14:paraId="021FFD55" w14:textId="541A5A21" w:rsidR="00553FF9" w:rsidRDefault="00553FF9" w:rsidP="00553FF9">
            <w:pPr>
              <w:pStyle w:val="Heading3"/>
              <w:spacing w:before="20" w:after="20"/>
              <w:jc w:val="center"/>
              <w:rPr>
                <w:rFonts w:ascii="Arial" w:hAnsi="Arial" w:cs="Arial"/>
                <w:b w:val="0"/>
                <w:color w:val="auto"/>
              </w:rPr>
            </w:pPr>
            <w:r>
              <w:rPr>
                <w:rFonts w:ascii="Arial" w:hAnsi="Arial" w:cs="Arial"/>
                <w:b w:val="0"/>
                <w:color w:val="auto"/>
              </w:rPr>
              <w:t>April 4, 2024</w:t>
            </w:r>
          </w:p>
        </w:tc>
      </w:tr>
      <w:tr w:rsidR="0087311C" w:rsidRPr="00C1686F" w14:paraId="23DDDAEF" w14:textId="77777777" w:rsidTr="0031426A">
        <w:trPr>
          <w:trHeight w:val="341"/>
        </w:trPr>
        <w:tc>
          <w:tcPr>
            <w:tcW w:w="3595" w:type="dxa"/>
            <w:tcBorders>
              <w:top w:val="single" w:sz="4" w:space="0" w:color="auto"/>
              <w:bottom w:val="single" w:sz="4" w:space="0" w:color="auto"/>
            </w:tcBorders>
            <w:shd w:val="clear" w:color="auto" w:fill="auto"/>
            <w:vAlign w:val="center"/>
          </w:tcPr>
          <w:p w14:paraId="44749A07" w14:textId="3AAB1FE0" w:rsidR="0087311C" w:rsidRDefault="0087311C" w:rsidP="00C43B87">
            <w:pPr>
              <w:pStyle w:val="Heading3"/>
              <w:spacing w:before="20" w:after="20"/>
              <w:jc w:val="center"/>
              <w:rPr>
                <w:rFonts w:ascii="Arial" w:hAnsi="Arial" w:cs="Arial"/>
                <w:b w:val="0"/>
                <w:color w:val="auto"/>
              </w:rPr>
            </w:pPr>
            <w:r>
              <w:rPr>
                <w:rFonts w:ascii="Arial" w:hAnsi="Arial" w:cs="Arial"/>
                <w:b w:val="0"/>
                <w:color w:val="auto"/>
              </w:rPr>
              <w:t>Class 2</w:t>
            </w:r>
            <w:r w:rsidR="00553FF9">
              <w:rPr>
                <w:rFonts w:ascii="Arial" w:hAnsi="Arial" w:cs="Arial"/>
                <w:b w:val="0"/>
                <w:color w:val="auto"/>
              </w:rPr>
              <w:t>6</w:t>
            </w:r>
          </w:p>
        </w:tc>
        <w:tc>
          <w:tcPr>
            <w:tcW w:w="3960" w:type="dxa"/>
            <w:tcBorders>
              <w:top w:val="single" w:sz="4" w:space="0" w:color="auto"/>
              <w:bottom w:val="single" w:sz="4" w:space="0" w:color="auto"/>
            </w:tcBorders>
          </w:tcPr>
          <w:p w14:paraId="4845DD1A" w14:textId="2CBDBFEB" w:rsidR="0087311C" w:rsidRDefault="00553FF9" w:rsidP="00C43B87">
            <w:pPr>
              <w:pStyle w:val="Heading3"/>
              <w:spacing w:before="20" w:after="20"/>
              <w:jc w:val="center"/>
              <w:rPr>
                <w:rFonts w:ascii="Arial" w:hAnsi="Arial" w:cs="Arial"/>
                <w:b w:val="0"/>
                <w:color w:val="auto"/>
              </w:rPr>
            </w:pPr>
            <w:r>
              <w:rPr>
                <w:rFonts w:ascii="Arial" w:hAnsi="Arial" w:cs="Arial"/>
                <w:b w:val="0"/>
                <w:color w:val="auto"/>
              </w:rPr>
              <w:t>April 22</w:t>
            </w:r>
            <w:r w:rsidR="0087311C">
              <w:rPr>
                <w:rFonts w:ascii="Arial" w:hAnsi="Arial" w:cs="Arial"/>
                <w:b w:val="0"/>
                <w:color w:val="auto"/>
              </w:rPr>
              <w:t>, 202</w:t>
            </w:r>
            <w:r>
              <w:rPr>
                <w:rFonts w:ascii="Arial" w:hAnsi="Arial" w:cs="Arial"/>
                <w:b w:val="0"/>
                <w:color w:val="auto"/>
              </w:rPr>
              <w:t>4</w:t>
            </w:r>
          </w:p>
        </w:tc>
        <w:tc>
          <w:tcPr>
            <w:tcW w:w="3690" w:type="dxa"/>
            <w:tcBorders>
              <w:top w:val="single" w:sz="4" w:space="0" w:color="auto"/>
              <w:bottom w:val="single" w:sz="4" w:space="0" w:color="auto"/>
            </w:tcBorders>
            <w:shd w:val="clear" w:color="auto" w:fill="auto"/>
            <w:vAlign w:val="center"/>
          </w:tcPr>
          <w:p w14:paraId="3B401120" w14:textId="2F8BDBE9" w:rsidR="0087311C" w:rsidRDefault="00553FF9" w:rsidP="00C43B87">
            <w:pPr>
              <w:pStyle w:val="Heading3"/>
              <w:spacing w:before="20" w:after="20"/>
              <w:jc w:val="center"/>
              <w:rPr>
                <w:rFonts w:ascii="Arial" w:hAnsi="Arial" w:cs="Arial"/>
                <w:b w:val="0"/>
                <w:color w:val="auto"/>
              </w:rPr>
            </w:pPr>
            <w:r>
              <w:rPr>
                <w:rFonts w:ascii="Arial" w:hAnsi="Arial" w:cs="Arial"/>
                <w:b w:val="0"/>
                <w:color w:val="auto"/>
              </w:rPr>
              <w:t>August 22</w:t>
            </w:r>
            <w:r w:rsidR="0087311C">
              <w:rPr>
                <w:rFonts w:ascii="Arial" w:hAnsi="Arial" w:cs="Arial"/>
                <w:b w:val="0"/>
                <w:color w:val="auto"/>
              </w:rPr>
              <w:t>, 2024</w:t>
            </w:r>
          </w:p>
        </w:tc>
      </w:tr>
    </w:tbl>
    <w:p w14:paraId="1124C24B" w14:textId="77777777" w:rsidR="00931C81" w:rsidRDefault="00931C81"/>
    <w:p w14:paraId="4A3E64F4" w14:textId="77777777" w:rsidR="00EF4BB0" w:rsidRDefault="0096764F" w:rsidP="0096764F">
      <w:pPr>
        <w:autoSpaceDE w:val="0"/>
        <w:autoSpaceDN w:val="0"/>
        <w:adjustRightInd w:val="0"/>
        <w:spacing w:before="120"/>
        <w:rPr>
          <w:rFonts w:asciiTheme="majorHAnsi" w:hAnsiTheme="majorHAnsi"/>
          <w:noProof/>
          <w:sz w:val="18"/>
          <w:szCs w:val="18"/>
        </w:rPr>
      </w:pPr>
      <w:r>
        <w:rPr>
          <w:rFonts w:asciiTheme="majorHAnsi" w:hAnsiTheme="majorHAnsi"/>
          <w:noProof/>
          <w:sz w:val="18"/>
          <w:szCs w:val="18"/>
        </w:rPr>
        <w:drawing>
          <wp:anchor distT="0" distB="0" distL="114300" distR="114300" simplePos="0" relativeHeight="251671551" behindDoc="0" locked="0" layoutInCell="1" allowOverlap="1" wp14:anchorId="477A138C" wp14:editId="314CB99A">
            <wp:simplePos x="0" y="0"/>
            <wp:positionH relativeFrom="margin">
              <wp:align>right</wp:align>
            </wp:positionH>
            <wp:positionV relativeFrom="paragraph">
              <wp:posOffset>85090</wp:posOffset>
            </wp:positionV>
            <wp:extent cx="1603906" cy="4401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ducation Assistance-Marine and Family Programs Combined Logo.jpg"/>
                    <pic:cNvPicPr/>
                  </pic:nvPicPr>
                  <pic:blipFill>
                    <a:blip r:embed="rId6">
                      <a:extLst>
                        <a:ext uri="{28A0092B-C50C-407E-A947-70E740481C1C}">
                          <a14:useLocalDpi xmlns:a14="http://schemas.microsoft.com/office/drawing/2010/main" val="0"/>
                        </a:ext>
                      </a:extLst>
                    </a:blip>
                    <a:stretch>
                      <a:fillRect/>
                    </a:stretch>
                  </pic:blipFill>
                  <pic:spPr>
                    <a:xfrm>
                      <a:off x="0" y="0"/>
                      <a:ext cx="1603906" cy="440170"/>
                    </a:xfrm>
                    <a:prstGeom prst="rect">
                      <a:avLst/>
                    </a:prstGeom>
                  </pic:spPr>
                </pic:pic>
              </a:graphicData>
            </a:graphic>
            <wp14:sizeRelH relativeFrom="page">
              <wp14:pctWidth>0</wp14:pctWidth>
            </wp14:sizeRelH>
            <wp14:sizeRelV relativeFrom="page">
              <wp14:pctHeight>0</wp14:pctHeight>
            </wp14:sizeRelV>
          </wp:anchor>
        </w:drawing>
      </w:r>
      <w:r w:rsidRPr="00C1686F">
        <w:rPr>
          <w:rFonts w:ascii="Arial" w:hAnsi="Arial" w:cs="Arial"/>
          <w:sz w:val="20"/>
          <w:szCs w:val="20"/>
        </w:rPr>
        <w:t>910</w:t>
      </w:r>
      <w:r>
        <w:rPr>
          <w:rFonts w:ascii="Arial" w:hAnsi="Arial" w:cs="Arial"/>
          <w:sz w:val="20"/>
          <w:szCs w:val="20"/>
        </w:rPr>
        <w:t>-</w:t>
      </w:r>
      <w:r w:rsidRPr="00C1686F">
        <w:rPr>
          <w:rFonts w:ascii="Arial" w:hAnsi="Arial" w:cs="Arial"/>
          <w:sz w:val="20"/>
          <w:szCs w:val="20"/>
        </w:rPr>
        <w:t xml:space="preserve">451-3091 </w:t>
      </w:r>
      <w:r w:rsidRPr="00C1686F">
        <w:rPr>
          <w:rFonts w:ascii="Arial" w:hAnsi="Arial" w:cs="Arial"/>
          <w:sz w:val="20"/>
          <w:szCs w:val="20"/>
        </w:rPr>
        <w:sym w:font="Wingdings 2" w:char="F0BF"/>
      </w:r>
      <w:r w:rsidRPr="00C1686F">
        <w:rPr>
          <w:rFonts w:ascii="Arial" w:hAnsi="Arial" w:cs="Arial"/>
          <w:sz w:val="20"/>
          <w:szCs w:val="20"/>
        </w:rPr>
        <w:t xml:space="preserve"> </w:t>
      </w:r>
      <w:r>
        <w:rPr>
          <w:rFonts w:ascii="Arial" w:hAnsi="Arial" w:cs="Arial"/>
          <w:sz w:val="20"/>
          <w:szCs w:val="20"/>
        </w:rPr>
        <w:t xml:space="preserve"> </w:t>
      </w:r>
      <w:r w:rsidRPr="00C1686F">
        <w:rPr>
          <w:rFonts w:ascii="Arial" w:hAnsi="Arial" w:cs="Arial"/>
          <w:sz w:val="20"/>
          <w:szCs w:val="20"/>
        </w:rPr>
        <w:t>910</w:t>
      </w:r>
      <w:r>
        <w:rPr>
          <w:rFonts w:ascii="Arial" w:hAnsi="Arial" w:cs="Arial"/>
          <w:sz w:val="20"/>
          <w:szCs w:val="20"/>
        </w:rPr>
        <w:t>-</w:t>
      </w:r>
      <w:r w:rsidRPr="00C1686F">
        <w:rPr>
          <w:rFonts w:ascii="Arial" w:hAnsi="Arial" w:cs="Arial"/>
          <w:sz w:val="20"/>
          <w:szCs w:val="20"/>
        </w:rPr>
        <w:t>45</w:t>
      </w:r>
      <w:r w:rsidR="00931C81">
        <w:rPr>
          <w:rFonts w:ascii="Arial" w:hAnsi="Arial" w:cs="Arial"/>
          <w:sz w:val="20"/>
          <w:szCs w:val="20"/>
        </w:rPr>
        <w:t>1</w:t>
      </w:r>
      <w:r w:rsidRPr="00C1686F">
        <w:rPr>
          <w:rFonts w:ascii="Arial" w:hAnsi="Arial" w:cs="Arial"/>
          <w:sz w:val="20"/>
          <w:szCs w:val="20"/>
        </w:rPr>
        <w:t>-</w:t>
      </w:r>
      <w:r w:rsidR="00931C81">
        <w:rPr>
          <w:rFonts w:ascii="Arial" w:hAnsi="Arial" w:cs="Arial"/>
          <w:sz w:val="20"/>
          <w:szCs w:val="20"/>
        </w:rPr>
        <w:t>0064</w:t>
      </w:r>
      <w:r w:rsidRPr="00C1686F">
        <w:rPr>
          <w:rFonts w:ascii="Arial" w:hAnsi="Arial" w:cs="Arial"/>
          <w:sz w:val="20"/>
          <w:szCs w:val="20"/>
        </w:rPr>
        <w:t xml:space="preserve"> </w:t>
      </w:r>
      <w:r w:rsidRPr="00C1686F">
        <w:rPr>
          <w:rFonts w:ascii="Arial" w:hAnsi="Arial" w:cs="Arial"/>
          <w:sz w:val="20"/>
          <w:szCs w:val="20"/>
        </w:rPr>
        <w:sym w:font="Wingdings 2" w:char="F0BF"/>
      </w:r>
      <w:r>
        <w:rPr>
          <w:rFonts w:ascii="Arial" w:hAnsi="Arial" w:cs="Arial"/>
          <w:sz w:val="20"/>
          <w:szCs w:val="20"/>
        </w:rPr>
        <w:t xml:space="preserve">  </w:t>
      </w:r>
      <w:r w:rsidRPr="00C1686F">
        <w:rPr>
          <w:rFonts w:ascii="Arial" w:hAnsi="Arial" w:cs="Arial"/>
          <w:sz w:val="20"/>
          <w:szCs w:val="20"/>
        </w:rPr>
        <w:t>910</w:t>
      </w:r>
      <w:r>
        <w:rPr>
          <w:rFonts w:ascii="Arial" w:hAnsi="Arial" w:cs="Arial"/>
          <w:sz w:val="20"/>
          <w:szCs w:val="20"/>
        </w:rPr>
        <w:t>-</w:t>
      </w:r>
      <w:r w:rsidRPr="00C1686F">
        <w:rPr>
          <w:rFonts w:ascii="Arial" w:hAnsi="Arial" w:cs="Arial"/>
          <w:sz w:val="20"/>
          <w:szCs w:val="20"/>
        </w:rPr>
        <w:t>4</w:t>
      </w:r>
      <w:r w:rsidR="00931C81">
        <w:rPr>
          <w:rFonts w:ascii="Arial" w:hAnsi="Arial" w:cs="Arial"/>
          <w:sz w:val="20"/>
          <w:szCs w:val="20"/>
        </w:rPr>
        <w:t>51</w:t>
      </w:r>
      <w:r w:rsidRPr="00C1686F">
        <w:rPr>
          <w:rFonts w:ascii="Arial" w:hAnsi="Arial" w:cs="Arial"/>
          <w:sz w:val="20"/>
          <w:szCs w:val="20"/>
        </w:rPr>
        <w:t>-</w:t>
      </w:r>
      <w:r w:rsidR="00931C81">
        <w:rPr>
          <w:rFonts w:ascii="Arial" w:hAnsi="Arial" w:cs="Arial"/>
          <w:sz w:val="20"/>
          <w:szCs w:val="20"/>
        </w:rPr>
        <w:t>9076</w:t>
      </w:r>
      <w:r w:rsidRPr="00C1686F">
        <w:rPr>
          <w:rFonts w:ascii="Arial" w:hAnsi="Arial" w:cs="Arial"/>
          <w:sz w:val="20"/>
          <w:szCs w:val="20"/>
        </w:rPr>
        <w:t xml:space="preserve"> </w:t>
      </w:r>
      <w:r w:rsidRPr="00C1686F">
        <w:rPr>
          <w:rFonts w:ascii="Arial" w:hAnsi="Arial" w:cs="Arial"/>
          <w:sz w:val="20"/>
          <w:szCs w:val="20"/>
        </w:rPr>
        <w:sym w:font="Wingdings 2" w:char="F0BF"/>
      </w:r>
      <w:r w:rsidRPr="00C1686F">
        <w:rPr>
          <w:rFonts w:ascii="Arial" w:hAnsi="Arial" w:cs="Arial"/>
          <w:sz w:val="20"/>
          <w:szCs w:val="20"/>
        </w:rPr>
        <w:t xml:space="preserve"> </w:t>
      </w:r>
      <w:r>
        <w:rPr>
          <w:rFonts w:ascii="Arial" w:hAnsi="Arial" w:cs="Arial"/>
          <w:sz w:val="20"/>
          <w:szCs w:val="20"/>
        </w:rPr>
        <w:t xml:space="preserve"> </w:t>
      </w:r>
      <w:r w:rsidRPr="00C1686F">
        <w:rPr>
          <w:rFonts w:ascii="Arial" w:hAnsi="Arial" w:cs="Arial"/>
          <w:sz w:val="20"/>
          <w:szCs w:val="20"/>
        </w:rPr>
        <w:t>www.mccslejeune-newriver.com/EDU</w:t>
      </w:r>
      <w:r>
        <w:rPr>
          <w:rFonts w:asciiTheme="majorHAnsi" w:hAnsiTheme="majorHAnsi"/>
          <w:noProof/>
          <w:sz w:val="18"/>
          <w:szCs w:val="18"/>
        </w:rPr>
        <w:t xml:space="preserve"> </w:t>
      </w:r>
    </w:p>
    <w:p w14:paraId="56B3B6D6" w14:textId="77777777" w:rsidR="00127235" w:rsidRPr="006D1351" w:rsidRDefault="00B01608" w:rsidP="00B01608">
      <w:pPr>
        <w:autoSpaceDE w:val="0"/>
        <w:autoSpaceDN w:val="0"/>
        <w:adjustRightInd w:val="0"/>
        <w:rPr>
          <w:rFonts w:asciiTheme="majorHAnsi" w:hAnsiTheme="majorHAnsi"/>
          <w:sz w:val="18"/>
          <w:szCs w:val="18"/>
        </w:rPr>
      </w:pPr>
      <w:r w:rsidRPr="00B01608">
        <w:rPr>
          <w:rFonts w:ascii="Arial" w:hAnsi="Arial" w:cs="Arial"/>
          <w:sz w:val="20"/>
          <w:szCs w:val="20"/>
        </w:rPr>
        <w:t>Lejeune-NewRiverEducation@usmc-mccs.org</w:t>
      </w:r>
      <w:r w:rsidR="00127235" w:rsidRPr="00127235">
        <w:rPr>
          <w:rFonts w:asciiTheme="majorHAnsi" w:hAnsiTheme="majorHAnsi"/>
          <w:noProof/>
          <w:sz w:val="18"/>
          <w:szCs w:val="18"/>
        </w:rPr>
        <mc:AlternateContent>
          <mc:Choice Requires="wps">
            <w:drawing>
              <wp:anchor distT="0" distB="0" distL="114300" distR="114300" simplePos="0" relativeHeight="251672576" behindDoc="0" locked="0" layoutInCell="1" allowOverlap="1" wp14:anchorId="67791751" wp14:editId="2B807E7B">
                <wp:simplePos x="0" y="0"/>
                <wp:positionH relativeFrom="column">
                  <wp:posOffset>-95250</wp:posOffset>
                </wp:positionH>
                <wp:positionV relativeFrom="paragraph">
                  <wp:posOffset>829945</wp:posOffset>
                </wp:positionV>
                <wp:extent cx="5038725" cy="266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0387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0F86A" w14:textId="77777777" w:rsidR="00127235" w:rsidRPr="002C63D1" w:rsidRDefault="00127235" w:rsidP="00127235">
                            <w:pPr>
                              <w:rPr>
                                <w:rFonts w:ascii="Tahoma" w:hAnsi="Tahoma" w:cs="Tahom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D96D7" id="_x0000_t202" coordsize="21600,21600" o:spt="202" path="m,l,21600r21600,l21600,xe">
                <v:stroke joinstyle="miter"/>
                <v:path gradientshapeok="t" o:connecttype="rect"/>
              </v:shapetype>
              <v:shape id="Text Box 6" o:spid="_x0000_s1026" type="#_x0000_t202" style="position:absolute;margin-left:-7.5pt;margin-top:65.35pt;width:396.7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" filled="f" stroked="f" strokeweight=".5pt">
                <v:textbox>
                  <w:txbxContent>
                    <w:p w:rsidR="00127235" w:rsidRPr="002C63D1" w:rsidRDefault="00127235" w:rsidP="00127235">
                      <w:pPr>
                        <w:rPr>
                          <w:rFonts w:ascii="Tahoma" w:hAnsi="Tahoma" w:cs="Tahoma"/>
                          <w:sz w:val="18"/>
                          <w:szCs w:val="18"/>
                        </w:rPr>
                      </w:pPr>
                    </w:p>
                  </w:txbxContent>
                </v:textbox>
              </v:shape>
            </w:pict>
          </mc:Fallback>
        </mc:AlternateContent>
      </w:r>
    </w:p>
    <w:sectPr w:rsidR="00127235" w:rsidRPr="006D1351" w:rsidSect="00886BA2">
      <w:pgSz w:w="12240" w:h="15840" w:code="1"/>
      <w:pgMar w:top="504" w:right="576" w:bottom="720" w:left="49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76214"/>
    <w:multiLevelType w:val="hybridMultilevel"/>
    <w:tmpl w:val="C6403C4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44CA293C"/>
    <w:multiLevelType w:val="hybridMultilevel"/>
    <w:tmpl w:val="566E519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48F401F6"/>
    <w:multiLevelType w:val="hybridMultilevel"/>
    <w:tmpl w:val="F3C2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0D2AF9"/>
    <w:multiLevelType w:val="hybridMultilevel"/>
    <w:tmpl w:val="4000A5A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4CA928CF"/>
    <w:multiLevelType w:val="hybridMultilevel"/>
    <w:tmpl w:val="7BF4A3A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4EE02F19"/>
    <w:multiLevelType w:val="hybridMultilevel"/>
    <w:tmpl w:val="F6A4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B62897"/>
    <w:multiLevelType w:val="hybridMultilevel"/>
    <w:tmpl w:val="E6E2F6A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7" w15:restartNumberingAfterBreak="0">
    <w:nsid w:val="681B2760"/>
    <w:multiLevelType w:val="hybridMultilevel"/>
    <w:tmpl w:val="6A30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2C33E0"/>
    <w:multiLevelType w:val="hybridMultilevel"/>
    <w:tmpl w:val="B840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401587"/>
    <w:multiLevelType w:val="hybridMultilevel"/>
    <w:tmpl w:val="0E181B7E"/>
    <w:lvl w:ilvl="0" w:tplc="04090001">
      <w:start w:val="1"/>
      <w:numFmt w:val="bullet"/>
      <w:lvlText w:val=""/>
      <w:lvlJc w:val="left"/>
      <w:pPr>
        <w:ind w:left="1330" w:hanging="360"/>
      </w:pPr>
      <w:rPr>
        <w:rFonts w:ascii="Symbol" w:hAnsi="Symbol" w:hint="default"/>
      </w:rPr>
    </w:lvl>
    <w:lvl w:ilvl="1" w:tplc="04090003" w:tentative="1">
      <w:start w:val="1"/>
      <w:numFmt w:val="bullet"/>
      <w:lvlText w:val="o"/>
      <w:lvlJc w:val="left"/>
      <w:pPr>
        <w:ind w:left="2050" w:hanging="360"/>
      </w:pPr>
      <w:rPr>
        <w:rFonts w:ascii="Courier New" w:hAnsi="Courier New" w:cs="Courier New" w:hint="default"/>
      </w:rPr>
    </w:lvl>
    <w:lvl w:ilvl="2" w:tplc="04090005" w:tentative="1">
      <w:start w:val="1"/>
      <w:numFmt w:val="bullet"/>
      <w:lvlText w:val=""/>
      <w:lvlJc w:val="left"/>
      <w:pPr>
        <w:ind w:left="2770" w:hanging="360"/>
      </w:pPr>
      <w:rPr>
        <w:rFonts w:ascii="Wingdings" w:hAnsi="Wingdings" w:hint="default"/>
      </w:rPr>
    </w:lvl>
    <w:lvl w:ilvl="3" w:tplc="04090001" w:tentative="1">
      <w:start w:val="1"/>
      <w:numFmt w:val="bullet"/>
      <w:lvlText w:val=""/>
      <w:lvlJc w:val="left"/>
      <w:pPr>
        <w:ind w:left="3490" w:hanging="360"/>
      </w:pPr>
      <w:rPr>
        <w:rFonts w:ascii="Symbol" w:hAnsi="Symbol" w:hint="default"/>
      </w:rPr>
    </w:lvl>
    <w:lvl w:ilvl="4" w:tplc="04090003" w:tentative="1">
      <w:start w:val="1"/>
      <w:numFmt w:val="bullet"/>
      <w:lvlText w:val="o"/>
      <w:lvlJc w:val="left"/>
      <w:pPr>
        <w:ind w:left="4210" w:hanging="360"/>
      </w:pPr>
      <w:rPr>
        <w:rFonts w:ascii="Courier New" w:hAnsi="Courier New" w:cs="Courier New" w:hint="default"/>
      </w:rPr>
    </w:lvl>
    <w:lvl w:ilvl="5" w:tplc="04090005" w:tentative="1">
      <w:start w:val="1"/>
      <w:numFmt w:val="bullet"/>
      <w:lvlText w:val=""/>
      <w:lvlJc w:val="left"/>
      <w:pPr>
        <w:ind w:left="4930" w:hanging="360"/>
      </w:pPr>
      <w:rPr>
        <w:rFonts w:ascii="Wingdings" w:hAnsi="Wingdings" w:hint="default"/>
      </w:rPr>
    </w:lvl>
    <w:lvl w:ilvl="6" w:tplc="04090001" w:tentative="1">
      <w:start w:val="1"/>
      <w:numFmt w:val="bullet"/>
      <w:lvlText w:val=""/>
      <w:lvlJc w:val="left"/>
      <w:pPr>
        <w:ind w:left="5650" w:hanging="360"/>
      </w:pPr>
      <w:rPr>
        <w:rFonts w:ascii="Symbol" w:hAnsi="Symbol" w:hint="default"/>
      </w:rPr>
    </w:lvl>
    <w:lvl w:ilvl="7" w:tplc="04090003" w:tentative="1">
      <w:start w:val="1"/>
      <w:numFmt w:val="bullet"/>
      <w:lvlText w:val="o"/>
      <w:lvlJc w:val="left"/>
      <w:pPr>
        <w:ind w:left="6370" w:hanging="360"/>
      </w:pPr>
      <w:rPr>
        <w:rFonts w:ascii="Courier New" w:hAnsi="Courier New" w:cs="Courier New" w:hint="default"/>
      </w:rPr>
    </w:lvl>
    <w:lvl w:ilvl="8" w:tplc="04090005" w:tentative="1">
      <w:start w:val="1"/>
      <w:numFmt w:val="bullet"/>
      <w:lvlText w:val=""/>
      <w:lvlJc w:val="left"/>
      <w:pPr>
        <w:ind w:left="7090" w:hanging="360"/>
      </w:pPr>
      <w:rPr>
        <w:rFonts w:ascii="Wingdings" w:hAnsi="Wingdings" w:hint="default"/>
      </w:rPr>
    </w:lvl>
  </w:abstractNum>
  <w:num w:numId="1">
    <w:abstractNumId w:val="5"/>
  </w:num>
  <w:num w:numId="2">
    <w:abstractNumId w:val="2"/>
  </w:num>
  <w:num w:numId="3">
    <w:abstractNumId w:val="8"/>
  </w:num>
  <w:num w:numId="4">
    <w:abstractNumId w:val="7"/>
  </w:num>
  <w:num w:numId="5">
    <w:abstractNumId w:val="9"/>
  </w:num>
  <w:num w:numId="6">
    <w:abstractNumId w:val="4"/>
  </w:num>
  <w:num w:numId="7">
    <w:abstractNumId w:val="0"/>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80"/>
    <w:rsid w:val="00015D4E"/>
    <w:rsid w:val="0003732F"/>
    <w:rsid w:val="00057E49"/>
    <w:rsid w:val="00064560"/>
    <w:rsid w:val="0007388C"/>
    <w:rsid w:val="000867D3"/>
    <w:rsid w:val="00086C5A"/>
    <w:rsid w:val="000B1E73"/>
    <w:rsid w:val="000C2B94"/>
    <w:rsid w:val="000C3FCA"/>
    <w:rsid w:val="000D16C2"/>
    <w:rsid w:val="000D6193"/>
    <w:rsid w:val="000F38A2"/>
    <w:rsid w:val="00104F89"/>
    <w:rsid w:val="00127235"/>
    <w:rsid w:val="00130727"/>
    <w:rsid w:val="001312B4"/>
    <w:rsid w:val="001556C6"/>
    <w:rsid w:val="00157C72"/>
    <w:rsid w:val="001804F3"/>
    <w:rsid w:val="00182D26"/>
    <w:rsid w:val="001D1BBA"/>
    <w:rsid w:val="001D2109"/>
    <w:rsid w:val="001F199C"/>
    <w:rsid w:val="00215FCE"/>
    <w:rsid w:val="00226261"/>
    <w:rsid w:val="002373F4"/>
    <w:rsid w:val="00243A3D"/>
    <w:rsid w:val="00244C5F"/>
    <w:rsid w:val="002903A4"/>
    <w:rsid w:val="0029174B"/>
    <w:rsid w:val="002A1AE2"/>
    <w:rsid w:val="002A4D66"/>
    <w:rsid w:val="002B04F4"/>
    <w:rsid w:val="002C63D1"/>
    <w:rsid w:val="002D39AA"/>
    <w:rsid w:val="002D7808"/>
    <w:rsid w:val="002E1373"/>
    <w:rsid w:val="0030068D"/>
    <w:rsid w:val="00304D90"/>
    <w:rsid w:val="0031426A"/>
    <w:rsid w:val="003527E6"/>
    <w:rsid w:val="00374ACE"/>
    <w:rsid w:val="00393DA6"/>
    <w:rsid w:val="003B2D0C"/>
    <w:rsid w:val="003B6963"/>
    <w:rsid w:val="003C4531"/>
    <w:rsid w:val="003D07BA"/>
    <w:rsid w:val="004273E6"/>
    <w:rsid w:val="004303C3"/>
    <w:rsid w:val="00443305"/>
    <w:rsid w:val="00445D00"/>
    <w:rsid w:val="00487A5F"/>
    <w:rsid w:val="0049606C"/>
    <w:rsid w:val="004A2C22"/>
    <w:rsid w:val="004A4223"/>
    <w:rsid w:val="004B245F"/>
    <w:rsid w:val="004B7E69"/>
    <w:rsid w:val="00503677"/>
    <w:rsid w:val="00512523"/>
    <w:rsid w:val="00526177"/>
    <w:rsid w:val="00547626"/>
    <w:rsid w:val="00553FF9"/>
    <w:rsid w:val="00563D08"/>
    <w:rsid w:val="00584B69"/>
    <w:rsid w:val="00586C99"/>
    <w:rsid w:val="005F4D5E"/>
    <w:rsid w:val="005F5103"/>
    <w:rsid w:val="005F72F1"/>
    <w:rsid w:val="006250B4"/>
    <w:rsid w:val="00631BE4"/>
    <w:rsid w:val="006346AF"/>
    <w:rsid w:val="00642ED3"/>
    <w:rsid w:val="00645CD2"/>
    <w:rsid w:val="006A6F42"/>
    <w:rsid w:val="006B080C"/>
    <w:rsid w:val="006D1351"/>
    <w:rsid w:val="006D5D9F"/>
    <w:rsid w:val="006E39ED"/>
    <w:rsid w:val="006F4032"/>
    <w:rsid w:val="00702E8B"/>
    <w:rsid w:val="00744F01"/>
    <w:rsid w:val="00751166"/>
    <w:rsid w:val="00755B76"/>
    <w:rsid w:val="00776EA4"/>
    <w:rsid w:val="007C6F82"/>
    <w:rsid w:val="00803033"/>
    <w:rsid w:val="00812745"/>
    <w:rsid w:val="00824380"/>
    <w:rsid w:val="008441AF"/>
    <w:rsid w:val="008643FC"/>
    <w:rsid w:val="0086656D"/>
    <w:rsid w:val="0087311C"/>
    <w:rsid w:val="00886BA2"/>
    <w:rsid w:val="00887AA2"/>
    <w:rsid w:val="00887CA3"/>
    <w:rsid w:val="008A06B1"/>
    <w:rsid w:val="008B3D65"/>
    <w:rsid w:val="008D7CA9"/>
    <w:rsid w:val="008F42BB"/>
    <w:rsid w:val="00907C81"/>
    <w:rsid w:val="00915726"/>
    <w:rsid w:val="00931C81"/>
    <w:rsid w:val="00946966"/>
    <w:rsid w:val="00955EEA"/>
    <w:rsid w:val="00960A51"/>
    <w:rsid w:val="0096764F"/>
    <w:rsid w:val="0097432A"/>
    <w:rsid w:val="00992A3A"/>
    <w:rsid w:val="009A5AF6"/>
    <w:rsid w:val="009B43BA"/>
    <w:rsid w:val="00A0389E"/>
    <w:rsid w:val="00A1735F"/>
    <w:rsid w:val="00A31539"/>
    <w:rsid w:val="00A32160"/>
    <w:rsid w:val="00A43817"/>
    <w:rsid w:val="00A56572"/>
    <w:rsid w:val="00A61E59"/>
    <w:rsid w:val="00A95D16"/>
    <w:rsid w:val="00AB5ABD"/>
    <w:rsid w:val="00AB5E99"/>
    <w:rsid w:val="00AC5C3D"/>
    <w:rsid w:val="00B01608"/>
    <w:rsid w:val="00B0244D"/>
    <w:rsid w:val="00B106AF"/>
    <w:rsid w:val="00B16326"/>
    <w:rsid w:val="00B2355A"/>
    <w:rsid w:val="00B26112"/>
    <w:rsid w:val="00B47297"/>
    <w:rsid w:val="00B5203C"/>
    <w:rsid w:val="00B56353"/>
    <w:rsid w:val="00B65D50"/>
    <w:rsid w:val="00B71618"/>
    <w:rsid w:val="00B9490F"/>
    <w:rsid w:val="00BA0103"/>
    <w:rsid w:val="00BA1DD5"/>
    <w:rsid w:val="00BA777B"/>
    <w:rsid w:val="00BD5963"/>
    <w:rsid w:val="00BF1825"/>
    <w:rsid w:val="00C03D73"/>
    <w:rsid w:val="00C1686F"/>
    <w:rsid w:val="00C22A15"/>
    <w:rsid w:val="00C322DC"/>
    <w:rsid w:val="00C37FB1"/>
    <w:rsid w:val="00C40A77"/>
    <w:rsid w:val="00C43B87"/>
    <w:rsid w:val="00C45BD8"/>
    <w:rsid w:val="00C76952"/>
    <w:rsid w:val="00C81CE1"/>
    <w:rsid w:val="00C95E63"/>
    <w:rsid w:val="00C96581"/>
    <w:rsid w:val="00CA1950"/>
    <w:rsid w:val="00CA2093"/>
    <w:rsid w:val="00CA67FD"/>
    <w:rsid w:val="00CB20BD"/>
    <w:rsid w:val="00CE2DDA"/>
    <w:rsid w:val="00CE3704"/>
    <w:rsid w:val="00D0462F"/>
    <w:rsid w:val="00D2105C"/>
    <w:rsid w:val="00D215DA"/>
    <w:rsid w:val="00D336C7"/>
    <w:rsid w:val="00D4243B"/>
    <w:rsid w:val="00D440E2"/>
    <w:rsid w:val="00D466B1"/>
    <w:rsid w:val="00D519CE"/>
    <w:rsid w:val="00D70DAC"/>
    <w:rsid w:val="00DA7715"/>
    <w:rsid w:val="00DC1467"/>
    <w:rsid w:val="00DC2FA2"/>
    <w:rsid w:val="00DD0CF6"/>
    <w:rsid w:val="00DD4562"/>
    <w:rsid w:val="00DF2481"/>
    <w:rsid w:val="00E557B8"/>
    <w:rsid w:val="00E64DA3"/>
    <w:rsid w:val="00E84810"/>
    <w:rsid w:val="00E87E65"/>
    <w:rsid w:val="00E94926"/>
    <w:rsid w:val="00E957BD"/>
    <w:rsid w:val="00EA374B"/>
    <w:rsid w:val="00EA50E0"/>
    <w:rsid w:val="00EC57FA"/>
    <w:rsid w:val="00ED189A"/>
    <w:rsid w:val="00ED1F08"/>
    <w:rsid w:val="00ED5388"/>
    <w:rsid w:val="00ED79D6"/>
    <w:rsid w:val="00EE558F"/>
    <w:rsid w:val="00EF0041"/>
    <w:rsid w:val="00EF4BB0"/>
    <w:rsid w:val="00F16A5B"/>
    <w:rsid w:val="00F21C37"/>
    <w:rsid w:val="00F3598E"/>
    <w:rsid w:val="00F5097F"/>
    <w:rsid w:val="00F5397F"/>
    <w:rsid w:val="00F61CBD"/>
    <w:rsid w:val="00F66148"/>
    <w:rsid w:val="00F66642"/>
    <w:rsid w:val="00F839DD"/>
    <w:rsid w:val="00FC2F32"/>
    <w:rsid w:val="00FD64AF"/>
    <w:rsid w:val="00FE095E"/>
    <w:rsid w:val="00FE6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5048"/>
  <w15:docId w15:val="{7377CF94-868E-4955-9447-CBEFE564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5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2F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2F3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63D1"/>
    <w:rPr>
      <w:rFonts w:ascii="Tahoma" w:hAnsi="Tahoma" w:cs="Tahoma"/>
      <w:sz w:val="16"/>
      <w:szCs w:val="16"/>
    </w:rPr>
  </w:style>
  <w:style w:type="character" w:customStyle="1" w:styleId="BalloonTextChar">
    <w:name w:val="Balloon Text Char"/>
    <w:basedOn w:val="DefaultParagraphFont"/>
    <w:link w:val="BalloonText"/>
    <w:uiPriority w:val="99"/>
    <w:semiHidden/>
    <w:rsid w:val="002C63D1"/>
    <w:rPr>
      <w:rFonts w:ascii="Tahoma" w:hAnsi="Tahoma" w:cs="Tahoma"/>
      <w:sz w:val="16"/>
      <w:szCs w:val="16"/>
    </w:rPr>
  </w:style>
  <w:style w:type="character" w:customStyle="1" w:styleId="Heading2Char">
    <w:name w:val="Heading 2 Char"/>
    <w:basedOn w:val="DefaultParagraphFont"/>
    <w:link w:val="Heading2"/>
    <w:uiPriority w:val="9"/>
    <w:rsid w:val="00FC2F3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2F32"/>
    <w:rPr>
      <w:rFonts w:asciiTheme="majorHAnsi" w:eastAsiaTheme="majorEastAsia" w:hAnsiTheme="majorHAnsi" w:cstheme="majorBidi"/>
      <w:b/>
      <w:bCs/>
      <w:color w:val="4F81BD" w:themeColor="accent1"/>
    </w:rPr>
  </w:style>
  <w:style w:type="table" w:styleId="TableGrid">
    <w:name w:val="Table Grid"/>
    <w:basedOn w:val="TableNormal"/>
    <w:uiPriority w:val="59"/>
    <w:rsid w:val="00FC2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6572"/>
  </w:style>
  <w:style w:type="character" w:customStyle="1" w:styleId="Heading1Char">
    <w:name w:val="Heading 1 Char"/>
    <w:basedOn w:val="DefaultParagraphFont"/>
    <w:link w:val="Heading1"/>
    <w:uiPriority w:val="9"/>
    <w:rsid w:val="00A56572"/>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441A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86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612193">
      <w:bodyDiv w:val="1"/>
      <w:marLeft w:val="0"/>
      <w:marRight w:val="0"/>
      <w:marTop w:val="0"/>
      <w:marBottom w:val="0"/>
      <w:divBdr>
        <w:top w:val="none" w:sz="0" w:space="0" w:color="auto"/>
        <w:left w:val="none" w:sz="0" w:space="0" w:color="auto"/>
        <w:bottom w:val="none" w:sz="0" w:space="0" w:color="auto"/>
        <w:right w:val="none" w:sz="0" w:space="0" w:color="auto"/>
      </w:divBdr>
    </w:div>
    <w:div w:id="17609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6080F-702B-4581-97C8-3E95EAF6B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MCCS</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KALSOWDR</dc:creator>
  <cp:lastModifiedBy>BMA Media</cp:lastModifiedBy>
  <cp:revision>3</cp:revision>
  <cp:lastPrinted>2021-01-05T16:19:00Z</cp:lastPrinted>
  <dcterms:created xsi:type="dcterms:W3CDTF">2021-09-03T18:55:00Z</dcterms:created>
  <dcterms:modified xsi:type="dcterms:W3CDTF">2022-03-14T12:14:00Z</dcterms:modified>
</cp:coreProperties>
</file>